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附件5</w:t>
      </w: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w w:val="99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9"/>
          <w:kern w:val="0"/>
          <w:sz w:val="44"/>
          <w:szCs w:val="44"/>
        </w:rPr>
        <w:t>山东省供应链票据平台接入机构奖励申请表</w: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4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297"/>
        <w:gridCol w:w="6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477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请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人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738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477" w:type="dxa"/>
            <w:vMerge w:val="continue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kern w:val="0"/>
              </w:rPr>
            </w:pPr>
          </w:p>
        </w:tc>
        <w:tc>
          <w:tcPr>
            <w:tcW w:w="738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477" w:type="dxa"/>
            <w:vMerge w:val="continue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kern w:val="0"/>
              </w:rPr>
            </w:pPr>
          </w:p>
        </w:tc>
        <w:tc>
          <w:tcPr>
            <w:tcW w:w="738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机构类型（核心企业、地方法人银行、第三方科技公司）：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477" w:type="dxa"/>
            <w:vMerge w:val="continue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kern w:val="0"/>
              </w:rPr>
            </w:pPr>
          </w:p>
        </w:tc>
        <w:tc>
          <w:tcPr>
            <w:tcW w:w="738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接入方式：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7" w:type="dxa"/>
            <w:vMerge w:val="continue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kern w:val="0"/>
              </w:rPr>
            </w:pPr>
          </w:p>
        </w:tc>
        <w:tc>
          <w:tcPr>
            <w:tcW w:w="738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拟申请奖励金额（万元）：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1477" w:type="dxa"/>
            <w:vMerge w:val="continue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kern w:val="0"/>
              </w:rPr>
            </w:pPr>
          </w:p>
        </w:tc>
        <w:tc>
          <w:tcPr>
            <w:tcW w:w="7383" w:type="dxa"/>
            <w:gridSpan w:val="2"/>
          </w:tcPr>
          <w:p>
            <w:pPr>
              <w:adjustRightInd w:val="0"/>
              <w:snapToGrid w:val="0"/>
              <w:spacing w:line="4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经办人： </w:t>
            </w:r>
          </w:p>
          <w:p>
            <w:pPr>
              <w:adjustRightInd w:val="0"/>
              <w:snapToGrid w:val="0"/>
              <w:spacing w:line="440" w:lineRule="exact"/>
              <w:rPr>
                <w:kern w:val="0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部门负责人： </w:t>
            </w:r>
          </w:p>
          <w:p>
            <w:pPr>
              <w:adjustRightInd w:val="0"/>
              <w:snapToGrid w:val="0"/>
              <w:spacing w:line="440" w:lineRule="exact"/>
              <w:rPr>
                <w:kern w:val="0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单位负责人： </w:t>
            </w:r>
          </w:p>
          <w:p>
            <w:pPr>
              <w:adjustRightInd w:val="0"/>
              <w:snapToGrid w:val="0"/>
              <w:spacing w:line="4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                        </w:t>
            </w:r>
          </w:p>
          <w:p>
            <w:pPr>
              <w:adjustRightInd w:val="0"/>
              <w:snapToGrid w:val="0"/>
              <w:spacing w:line="440" w:lineRule="exact"/>
              <w:ind w:firstLine="4095" w:firstLineChars="195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atLeast"/>
          <w:jc w:val="center"/>
        </w:trPr>
        <w:tc>
          <w:tcPr>
            <w:tcW w:w="1477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相关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部门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审核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129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人民银行审核意见</w:t>
            </w:r>
          </w:p>
        </w:tc>
        <w:tc>
          <w:tcPr>
            <w:tcW w:w="6086" w:type="dxa"/>
          </w:tcPr>
          <w:p>
            <w:pPr>
              <w:adjustRightInd w:val="0"/>
              <w:snapToGrid w:val="0"/>
              <w:spacing w:line="440" w:lineRule="exact"/>
              <w:rPr>
                <w:kern w:val="0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kern w:val="0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kern w:val="0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kern w:val="0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经办人：         负责人：           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1477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kern w:val="0"/>
              </w:rPr>
            </w:pPr>
          </w:p>
        </w:tc>
        <w:tc>
          <w:tcPr>
            <w:tcW w:w="129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财政部门审核意见</w:t>
            </w:r>
          </w:p>
        </w:tc>
        <w:tc>
          <w:tcPr>
            <w:tcW w:w="6086" w:type="dxa"/>
          </w:tcPr>
          <w:p>
            <w:pPr>
              <w:adjustRightInd w:val="0"/>
              <w:snapToGrid w:val="0"/>
              <w:spacing w:line="600" w:lineRule="exact"/>
              <w:rPr>
                <w:kern w:val="0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kern w:val="0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kern w:val="0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经办人：         负责人：            （单位公章） </w:t>
            </w:r>
          </w:p>
        </w:tc>
      </w:tr>
    </w:tbl>
    <w:p>
      <w:pPr>
        <w:jc w:val="both"/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4"/>
        </w:rPr>
        <w:t>注：申请企业确保材料真实完整和数据准确，相关材料均需加盖单位公章。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D6D6D"/>
    <w:rsid w:val="0BCD6D6D"/>
    <w:rsid w:val="0CF95018"/>
    <w:rsid w:val="1EFE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b/>
      <w:bCs/>
      <w:sz w:val="3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2022-11-18T07:44:00Z</dcterms:created>
  <dc:creator>L03</dc:creator>
  <cp:lastModifiedBy>L03</cp:lastModifiedBy>
  <dcterms:modified xsi:type="dcterms:W3CDTF">2022-11-18T08:13:48Z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