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9A32">
      <w:pPr>
        <w:overflowPunct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</w:p>
    <w:p w14:paraId="18897B6D">
      <w:pPr>
        <w:overflowPunct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《山东省政府采购电子交易管理办法</w:t>
      </w:r>
    </w:p>
    <w:p w14:paraId="168F13A6">
      <w:pPr>
        <w:overflowPunct w:val="0"/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（征求意见稿）》起草说明</w:t>
      </w:r>
    </w:p>
    <w:p w14:paraId="425CB516">
      <w:pPr>
        <w:spacing w:line="580" w:lineRule="exact"/>
        <w:ind w:firstLine="640"/>
        <w:rPr>
          <w:rFonts w:hint="eastAsia" w:ascii="黑体" w:hAnsi="黑体" w:eastAsia="黑体" w:cs="黑体"/>
          <w:sz w:val="32"/>
          <w:szCs w:val="32"/>
        </w:rPr>
      </w:pPr>
    </w:p>
    <w:p w14:paraId="383AB0D7">
      <w:pPr>
        <w:numPr>
          <w:ilvl w:val="0"/>
          <w:numId w:val="1"/>
        </w:numPr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 w14:paraId="5F7E8676">
      <w:pPr>
        <w:overflowPunct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随着政府采购与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互联网、云计算、大数据、电子商务等新技术深度融合，政府采购交易电子化不断加快，电子交易比重也不断提高。为全面规范我省政府采购项目电子交易流程，加强对政府采购项目电子交易行为的监管，促进电子化采购活动规范、透明、高效运行，起草本办法。</w:t>
      </w:r>
    </w:p>
    <w:p w14:paraId="10E38E73">
      <w:pPr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二、起草过程</w:t>
      </w:r>
    </w:p>
    <w:p w14:paraId="12528E00">
      <w:pPr>
        <w:pStyle w:val="5"/>
        <w:overflowPunct w:val="0"/>
        <w:spacing w:line="60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期，我们印发了《山东省政府采购电子交易管理暂行办法》，根据施行结果，进一步梳理政府采购相关法律法规和我省电子交易现状，先后向相关部门、各市监管机构，以及部分采购人、采购代理机构、评审专家、供应商、法律顾问、信息化专家等征求意见，统筹吸收各方建议，形成本办法。</w:t>
      </w:r>
    </w:p>
    <w:p w14:paraId="5CBA73B4">
      <w:pPr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3AF9A7FA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一是明确适用范围。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山东省各级政府采购项目通过法定采购方式实施电子交易活动，适用本暂行办法。</w:t>
      </w:r>
    </w:p>
    <w:p w14:paraId="27A34676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二是明确监管职责。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财政厅统筹全省政府采购信息化发展规划，制定全省政府采购信息化系统数据规范和业务标准，指导各级财政部门推行政府采购电子交易工作。各市财政部门组织对本级采购项目应用的电子交易系统的功能、性能等测试工作。各级财政部门依法履行对本级采购项目电子交易活动的监管职责。</w:t>
      </w:r>
    </w:p>
    <w:p w14:paraId="17BCE20B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三是明确应用原则。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坚持有利于采购项目实施的原则，以采购项目属性与电子交易功能、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相关领域供应商信息化接受程度相匹配为基本条件，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积极扩大电子交易应用范围。对不适宜电子交易方式组织采购的项目，也给出了与政府采购信息化系统的衔接途径。</w:t>
      </w:r>
    </w:p>
    <w:p w14:paraId="7446F61F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四是明确管理机制。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确定了“标准统一、功能完备，流程规范、安全可靠，开放共享、便捷高效”的交易系统建设原则；提出了建设标准，明确了管理要求和禁止行为。</w:t>
      </w:r>
    </w:p>
    <w:p w14:paraId="0B884C9D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五是明确交易规程。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详细规定了编制和获取采购文件、编制提交和开标开启投标（响应）文件、项目评审、确定中标（成交）供应商、特殊情形处理、资料管理等具体要求。</w:t>
      </w:r>
    </w:p>
    <w:p w14:paraId="7C16D113">
      <w:pPr>
        <w:pStyle w:val="5"/>
        <w:overflowPunct w:val="0"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六是明确监管机制。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包括项目监督、人员监管、风险防范、平台管理，及数字证书使用、数据电文电子信息变造等法律责任。</w:t>
      </w:r>
    </w:p>
    <w:p w14:paraId="246FBC5D">
      <w:pPr>
        <w:pStyle w:val="5"/>
        <w:overflowPunct w:val="0"/>
        <w:spacing w:line="60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本办法共计54条。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FF78D"/>
    <w:multiLevelType w:val="singleLevel"/>
    <w:tmpl w:val="73CFF7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509DB"/>
    <w:rsid w:val="00421B31"/>
    <w:rsid w:val="007A2A29"/>
    <w:rsid w:val="00C40E05"/>
    <w:rsid w:val="2FF509DB"/>
    <w:rsid w:val="66EC32DD"/>
    <w:rsid w:val="DCF7C474"/>
    <w:rsid w:val="FD3F4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807</Characters>
  <Lines>5</Lines>
  <Paragraphs>1</Paragraphs>
  <TotalTime>11</TotalTime>
  <ScaleCrop>false</ScaleCrop>
  <LinksUpToDate>false</LinksUpToDate>
  <CharactersWithSpaces>807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2024-09-14T11:03:00Z</dcterms:created>
  <dc:creator>csy</dc:creator>
  <cp:lastModifiedBy>宋志海</cp:lastModifiedBy>
  <cp:lastPrinted>2024-09-14T06:33:00Z</cp:lastPrinted>
  <dcterms:modified xsi:type="dcterms:W3CDTF">2024-12-05T06:25:11Z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67D3F4600AA3415A8ADEE54739992B6E_13</vt:lpwstr>
  </property>
</Properties>
</file>