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F3" w:rsidRDefault="002F7508" w:rsidP="002F167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F7508">
        <w:rPr>
          <w:rFonts w:ascii="方正小标宋简体" w:eastAsia="方正小标宋简体" w:hint="eastAsia"/>
          <w:sz w:val="44"/>
          <w:szCs w:val="44"/>
        </w:rPr>
        <w:t>财政电子票据管理系统使用办理流程</w:t>
      </w:r>
    </w:p>
    <w:p w:rsidR="00CC2A67" w:rsidRDefault="002F7508" w:rsidP="002F167F">
      <w:pPr>
        <w:spacing w:line="600" w:lineRule="exact"/>
        <w:jc w:val="center"/>
      </w:pPr>
      <w:r w:rsidRPr="002F7508">
        <w:rPr>
          <w:rFonts w:ascii="方正小标宋简体" w:eastAsia="方正小标宋简体" w:hint="eastAsia"/>
          <w:sz w:val="44"/>
          <w:szCs w:val="44"/>
        </w:rPr>
        <w:t>（系统对接）</w:t>
      </w:r>
    </w:p>
    <w:p w:rsidR="002F7508" w:rsidRDefault="002F7508">
      <w:pPr>
        <w:overflowPunct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F7508" w:rsidRPr="002F7508" w:rsidRDefault="002F7508" w:rsidP="00396395">
      <w:pPr>
        <w:widowControl/>
        <w:snapToGrid w:val="0"/>
        <w:spacing w:line="600" w:lineRule="exact"/>
        <w:ind w:firstLine="643"/>
        <w:jc w:val="left"/>
        <w:rPr>
          <w:rFonts w:ascii="宋体" w:eastAsia="宋体" w:hAnsi="宋体" w:cs="宋体"/>
          <w:kern w:val="0"/>
          <w:sz w:val="24"/>
          <w:szCs w:val="24"/>
          <w:lang w:bidi="lo-LA"/>
        </w:rPr>
      </w:pP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一、单位填写《</w:t>
      </w:r>
      <w:r w:rsidRPr="002F7508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山东省财政电子票据使用需求申报表</w:t>
      </w:r>
      <w:r>
        <w:rPr>
          <w:rFonts w:ascii="仿宋" w:eastAsia="仿宋" w:hAnsi="仿宋" w:cs="宋体"/>
          <w:kern w:val="0"/>
          <w:sz w:val="32"/>
          <w:szCs w:val="32"/>
          <w:lang w:bidi="lo-LA"/>
        </w:rPr>
        <w:t>》，</w:t>
      </w: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加盖本单位公章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，</w:t>
      </w:r>
      <w:r w:rsidR="00396395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将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扫描</w:t>
      </w:r>
      <w:r w:rsidR="00396395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电子版发送至</w:t>
      </w:r>
      <w:r w:rsidR="00396395">
        <w:rPr>
          <w:rFonts w:ascii="Times New Roman" w:eastAsia="仿宋" w:hAnsi="Times New Roman" w:cs="Times New Roman" w:hint="eastAsia"/>
          <w:kern w:val="0"/>
          <w:sz w:val="32"/>
          <w:szCs w:val="32"/>
          <w:lang w:bidi="lo-LA"/>
        </w:rPr>
        <w:t>czt82669865</w:t>
      </w:r>
      <w:r w:rsidR="00396395" w:rsidRPr="002F7508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@163.com</w:t>
      </w:r>
      <w:r w:rsidR="00095B9B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和</w:t>
      </w:r>
      <w:r w:rsidR="00095B9B" w:rsidRPr="00E20287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swrazg@126.com</w:t>
      </w:r>
      <w:r w:rsidR="00396395">
        <w:rPr>
          <w:rFonts w:ascii="Times New Roman" w:eastAsia="仿宋" w:hAnsi="Times New Roman" w:cs="Times New Roman" w:hint="eastAsia"/>
          <w:kern w:val="0"/>
          <w:sz w:val="32"/>
          <w:szCs w:val="32"/>
          <w:lang w:bidi="lo-LA"/>
        </w:rPr>
        <w:t>,</w:t>
      </w:r>
      <w:r w:rsidR="00B66DF3">
        <w:rPr>
          <w:rFonts w:ascii="Times New Roman" w:eastAsia="仿宋" w:hAnsi="Times New Roman" w:cs="Times New Roman" w:hint="eastAsia"/>
          <w:kern w:val="0"/>
          <w:sz w:val="32"/>
          <w:szCs w:val="32"/>
          <w:lang w:bidi="lo-LA"/>
        </w:rPr>
        <w:t>为确保印章采集清晰完整，请</w:t>
      </w:r>
      <w:r w:rsidR="00396395">
        <w:rPr>
          <w:rFonts w:ascii="仿宋" w:eastAsia="仿宋" w:hAnsi="仿宋" w:cs="宋体"/>
          <w:kern w:val="0"/>
          <w:sz w:val="32"/>
          <w:szCs w:val="32"/>
          <w:lang w:bidi="lo-LA"/>
        </w:rPr>
        <w:t>同时将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纸质</w:t>
      </w:r>
      <w:r w:rsidR="00396395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版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报送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至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省财政厅综合处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（财政票据管理中心）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。</w:t>
      </w:r>
    </w:p>
    <w:p w:rsidR="00386760" w:rsidRDefault="002F7508" w:rsidP="00095B9B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 w:rsidRPr="00917719">
        <w:rPr>
          <w:rFonts w:ascii="仿宋" w:eastAsia="仿宋" w:hAnsi="仿宋" w:cs="宋体"/>
          <w:kern w:val="0"/>
          <w:sz w:val="32"/>
          <w:szCs w:val="32"/>
          <w:highlight w:val="yellow"/>
          <w:lang w:bidi="lo-LA"/>
        </w:rPr>
        <w:t>二、</w:t>
      </w:r>
      <w:r w:rsidR="00396395" w:rsidRPr="00917719">
        <w:rPr>
          <w:rFonts w:ascii="仿宋" w:eastAsia="仿宋" w:hAnsi="仿宋" w:cs="宋体" w:hint="eastAsia"/>
          <w:kern w:val="0"/>
          <w:sz w:val="32"/>
          <w:szCs w:val="32"/>
          <w:highlight w:val="yellow"/>
          <w:lang w:bidi="lo-LA"/>
        </w:rPr>
        <w:t>山东省财源保障评价中心</w:t>
      </w:r>
      <w:r w:rsidRPr="00917719">
        <w:rPr>
          <w:rFonts w:ascii="仿宋" w:eastAsia="仿宋" w:hAnsi="仿宋" w:cs="宋体"/>
          <w:kern w:val="0"/>
          <w:sz w:val="32"/>
          <w:szCs w:val="32"/>
          <w:highlight w:val="yellow"/>
          <w:lang w:bidi="lo-LA"/>
        </w:rPr>
        <w:t>将《</w:t>
      </w:r>
      <w:r w:rsidR="00396395" w:rsidRPr="00917719">
        <w:rPr>
          <w:rFonts w:ascii="仿宋" w:eastAsia="仿宋" w:hAnsi="仿宋" w:cs="宋体" w:hint="eastAsia"/>
          <w:kern w:val="0"/>
          <w:sz w:val="32"/>
          <w:szCs w:val="32"/>
          <w:highlight w:val="yellow"/>
          <w:lang w:bidi="lo-LA"/>
        </w:rPr>
        <w:t>财政电子票据</w:t>
      </w:r>
      <w:r w:rsidRPr="00917719">
        <w:rPr>
          <w:rFonts w:ascii="仿宋" w:eastAsia="仿宋" w:hAnsi="仿宋" w:cs="宋体"/>
          <w:kern w:val="0"/>
          <w:sz w:val="32"/>
          <w:szCs w:val="32"/>
          <w:highlight w:val="yellow"/>
          <w:lang w:bidi="lo-LA"/>
        </w:rPr>
        <w:t>管理系统单位端接口规范》</w:t>
      </w:r>
      <w:r w:rsidR="00396395" w:rsidRPr="00917719">
        <w:rPr>
          <w:rFonts w:ascii="仿宋" w:eastAsia="仿宋" w:hAnsi="仿宋" w:cs="宋体" w:hint="eastAsia"/>
          <w:kern w:val="0"/>
          <w:sz w:val="32"/>
          <w:szCs w:val="32"/>
          <w:highlight w:val="yellow"/>
          <w:lang w:bidi="lo-LA"/>
        </w:rPr>
        <w:t>等资料</w:t>
      </w:r>
      <w:r w:rsidRPr="00917719">
        <w:rPr>
          <w:rFonts w:ascii="仿宋" w:eastAsia="仿宋" w:hAnsi="仿宋" w:cs="宋体"/>
          <w:kern w:val="0"/>
          <w:sz w:val="32"/>
          <w:szCs w:val="32"/>
          <w:highlight w:val="yellow"/>
          <w:lang w:bidi="lo-LA"/>
        </w:rPr>
        <w:t>发送至单位电子邮箱。</w:t>
      </w:r>
    </w:p>
    <w:p w:rsidR="002F7508" w:rsidRPr="002F7508" w:rsidRDefault="00386760" w:rsidP="00095B9B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三</w:t>
      </w: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、</w:t>
      </w:r>
      <w:r w:rsidR="00396395">
        <w:rPr>
          <w:rFonts w:ascii="仿宋" w:eastAsia="仿宋" w:hAnsi="仿宋" w:cs="宋体"/>
          <w:kern w:val="0"/>
          <w:sz w:val="32"/>
          <w:szCs w:val="32"/>
          <w:lang w:bidi="lo-LA"/>
        </w:rPr>
        <w:t>单位向财政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部门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提交单位业务系统与财政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电子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票据管理系统对接方案，将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加盖单位公章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电子版发送至</w:t>
      </w:r>
      <w:r w:rsidR="00E20287">
        <w:rPr>
          <w:rFonts w:ascii="Times New Roman" w:eastAsia="仿宋" w:hAnsi="Times New Roman" w:cs="Times New Roman" w:hint="eastAsia"/>
          <w:kern w:val="0"/>
          <w:sz w:val="32"/>
          <w:szCs w:val="32"/>
          <w:lang w:bidi="lo-LA"/>
        </w:rPr>
        <w:t>czt82669865</w:t>
      </w:r>
      <w:r w:rsidR="00E20287" w:rsidRPr="002F7508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@163.com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和</w:t>
      </w:r>
      <w:r w:rsidR="00E20287" w:rsidRPr="00E20287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swrazg@126.com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，邮件标题为</w:t>
      </w:r>
      <w:r w:rsidR="00B66DF3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“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单位名称</w:t>
      </w:r>
      <w:r>
        <w:rPr>
          <w:rFonts w:ascii="仿宋" w:eastAsia="仿宋" w:hAnsi="仿宋" w:cs="宋体"/>
          <w:kern w:val="0"/>
          <w:sz w:val="32"/>
          <w:szCs w:val="32"/>
          <w:lang w:bidi="lo-LA"/>
        </w:rPr>
        <w:t>+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对接方案”。</w:t>
      </w:r>
    </w:p>
    <w:p w:rsidR="002F7508" w:rsidRDefault="00386760" w:rsidP="002F7508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四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、</w:t>
      </w:r>
      <w:r w:rsidR="00095B9B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单位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按照接口规范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进行系统接口开发工作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，</w:t>
      </w:r>
      <w:r w:rsidR="00E20287" w:rsidRPr="00252217">
        <w:rPr>
          <w:rFonts w:ascii="仿宋" w:eastAsia="仿宋" w:hAnsi="仿宋" w:cs="宋体"/>
          <w:kern w:val="0"/>
          <w:sz w:val="32"/>
          <w:szCs w:val="32"/>
          <w:lang w:bidi="lo-LA"/>
        </w:rPr>
        <w:t>自行采购</w:t>
      </w:r>
      <w:r w:rsidR="00E20287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签名服务器</w:t>
      </w:r>
      <w:r w:rsidR="00E20287" w:rsidRPr="002F7508">
        <w:rPr>
          <w:rFonts w:ascii="宋体" w:eastAsia="宋体" w:hAnsi="宋体" w:cs="宋体" w:hint="eastAsia"/>
          <w:kern w:val="0"/>
          <w:sz w:val="32"/>
          <w:szCs w:val="32"/>
          <w:lang w:bidi="lo-LA"/>
        </w:rPr>
        <w:t>,</w:t>
      </w:r>
      <w:r w:rsidR="00E20287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并将签名服务器生成的</w:t>
      </w:r>
      <w:r w:rsidR="00E20287" w:rsidRPr="002F7508">
        <w:rPr>
          <w:rFonts w:ascii="宋体" w:eastAsia="宋体" w:hAnsi="宋体" w:cs="宋体" w:hint="eastAsia"/>
          <w:kern w:val="0"/>
          <w:sz w:val="32"/>
          <w:szCs w:val="32"/>
          <w:lang w:bidi="lo-LA"/>
        </w:rPr>
        <w:t>P10</w:t>
      </w:r>
      <w:r w:rsidR="00E20287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文件发送至</w:t>
      </w:r>
      <w:r w:rsidR="00095B9B">
        <w:rPr>
          <w:rFonts w:ascii="Times New Roman" w:eastAsia="仿宋" w:hAnsi="Times New Roman" w:cs="Times New Roman" w:hint="eastAsia"/>
          <w:kern w:val="0"/>
          <w:sz w:val="32"/>
          <w:szCs w:val="32"/>
          <w:lang w:bidi="lo-LA"/>
        </w:rPr>
        <w:t>czt82669865</w:t>
      </w:r>
      <w:r w:rsidR="00095B9B" w:rsidRPr="002F7508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@163.com</w:t>
      </w:r>
      <w:r w:rsidR="00095B9B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和</w:t>
      </w:r>
      <w:r w:rsidR="00095B9B" w:rsidRPr="00E20287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swrazg@126.com</w:t>
      </w:r>
      <w:r w:rsidR="00E20287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，邮件标题为</w:t>
      </w: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“</w:t>
      </w:r>
      <w:r w:rsidR="00E20287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单位名称+</w:t>
      </w:r>
      <w:r w:rsidR="00E20287" w:rsidRPr="002F7508">
        <w:rPr>
          <w:rFonts w:ascii="宋体" w:eastAsia="宋体" w:hAnsi="宋体" w:cs="宋体" w:hint="eastAsia"/>
          <w:kern w:val="0"/>
          <w:sz w:val="32"/>
          <w:szCs w:val="32"/>
          <w:lang w:bidi="lo-LA"/>
        </w:rPr>
        <w:t>P10</w:t>
      </w:r>
      <w:r w:rsidR="00E20287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文件”</w:t>
      </w:r>
      <w:r w:rsidR="00095B9B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，</w:t>
      </w:r>
      <w:r w:rsidR="007C42E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报送纸质《</w:t>
      </w:r>
      <w:r w:rsidR="007C42E5" w:rsidRPr="007C42E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财政外部机构证书申请表</w:t>
      </w:r>
      <w:r w:rsidR="007C42E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》，</w:t>
      </w:r>
      <w:r w:rsidR="00095B9B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由</w:t>
      </w:r>
      <w:r w:rsidR="00095B9B" w:rsidRPr="002F7508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山东省</w:t>
      </w:r>
      <w:r w:rsidR="00095B9B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财源保障评价中心向</w:t>
      </w:r>
      <w:r w:rsidR="00095B9B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财政部</w:t>
      </w:r>
      <w:r w:rsidR="00095B9B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申请</w:t>
      </w:r>
      <w:r w:rsidR="00095B9B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单位机构证书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。</w:t>
      </w:r>
    </w:p>
    <w:p w:rsidR="00EF4E8F" w:rsidRPr="00247367" w:rsidRDefault="00247367" w:rsidP="002F7508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五</w:t>
      </w:r>
      <w:r w:rsidRPr="00247367">
        <w:rPr>
          <w:rFonts w:ascii="仿宋" w:eastAsia="仿宋" w:hAnsi="仿宋" w:cs="宋体"/>
          <w:kern w:val="0"/>
          <w:sz w:val="32"/>
          <w:szCs w:val="32"/>
          <w:lang w:bidi="lo-LA"/>
        </w:rPr>
        <w:t>、</w:t>
      </w:r>
      <w:r w:rsidR="00CA3E4A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单位接口开发内部测试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完成</w:t>
      </w:r>
      <w:r w:rsidR="00CA3E4A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后，向财政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部门</w:t>
      </w:r>
      <w:r w:rsidR="00CA3E4A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提交《财政票据管理系统与单位业务系统接口联调申请表》，同时将电子版发送至czt82669865</w:t>
      </w:r>
      <w:r w:rsidR="00CA3E4A" w:rsidRPr="00247367">
        <w:rPr>
          <w:rFonts w:ascii="仿宋" w:eastAsia="仿宋" w:hAnsi="仿宋" w:cs="宋体"/>
          <w:kern w:val="0"/>
          <w:sz w:val="32"/>
          <w:szCs w:val="32"/>
          <w:lang w:bidi="lo-LA"/>
        </w:rPr>
        <w:t>@163.com和swrazg@126.com</w:t>
      </w:r>
      <w:r w:rsidR="00CA3E4A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，邮件</w:t>
      </w:r>
      <w:r w:rsidR="00CA3E4A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lastRenderedPageBreak/>
        <w:t>标题为</w:t>
      </w:r>
      <w:r w:rsidR="00B66DF3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“</w:t>
      </w:r>
      <w:r w:rsidR="00CA3E4A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单位名称+联调申请”。</w:t>
      </w:r>
      <w:r w:rsidR="00EF4E8F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山东省财源保障评价中心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及时</w:t>
      </w:r>
      <w:r w:rsidR="00EF4E8F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组织单位进行系统对</w:t>
      </w:r>
      <w:bookmarkStart w:id="0" w:name="_GoBack"/>
      <w:bookmarkEnd w:id="0"/>
      <w:r w:rsidR="00EF4E8F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接联调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。</w:t>
      </w:r>
    </w:p>
    <w:p w:rsidR="00252217" w:rsidRDefault="00247367" w:rsidP="00252217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六</w:t>
      </w:r>
      <w:r w:rsidR="00295A07" w:rsidRPr="00247367">
        <w:rPr>
          <w:rFonts w:ascii="仿宋" w:eastAsia="仿宋" w:hAnsi="仿宋" w:cs="宋体"/>
          <w:kern w:val="0"/>
          <w:sz w:val="32"/>
          <w:szCs w:val="32"/>
          <w:lang w:bidi="lo-LA"/>
        </w:rPr>
        <w:t>、单位接口开发完成并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联调</w:t>
      </w:r>
      <w:r w:rsidR="00295A07" w:rsidRPr="00247367">
        <w:rPr>
          <w:rFonts w:ascii="仿宋" w:eastAsia="仿宋" w:hAnsi="仿宋" w:cs="宋体"/>
          <w:kern w:val="0"/>
          <w:sz w:val="32"/>
          <w:szCs w:val="32"/>
          <w:lang w:bidi="lo-LA"/>
        </w:rPr>
        <w:t>通过</w:t>
      </w:r>
      <w:r w:rsidR="002F7508" w:rsidRPr="00247367">
        <w:rPr>
          <w:rFonts w:ascii="仿宋" w:eastAsia="仿宋" w:hAnsi="仿宋" w:cs="宋体"/>
          <w:kern w:val="0"/>
          <w:sz w:val="32"/>
          <w:szCs w:val="32"/>
          <w:lang w:bidi="lo-LA"/>
        </w:rPr>
        <w:t>后，</w:t>
      </w:r>
      <w:r w:rsidR="007C42E5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填报《财政电子票据系统启用申请表》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，省财政厅</w:t>
      </w:r>
      <w:r w:rsidR="007C42E5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综合处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（财政票据管理中心）</w:t>
      </w:r>
      <w:r w:rsidR="007C42E5" w:rsidRPr="0024736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会同山东省财源保障评价中心</w:t>
      </w:r>
      <w:r w:rsidR="00B66DF3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进行技术确认后，与单位沟通</w:t>
      </w:r>
      <w:r w:rsidR="00095B9B" w:rsidRPr="00247367">
        <w:rPr>
          <w:rFonts w:ascii="仿宋" w:eastAsia="仿宋" w:hAnsi="仿宋" w:cs="宋体"/>
          <w:kern w:val="0"/>
          <w:sz w:val="32"/>
          <w:szCs w:val="32"/>
          <w:lang w:bidi="lo-LA"/>
        </w:rPr>
        <w:t>确定系统上线时间。</w:t>
      </w:r>
    </w:p>
    <w:p w:rsidR="00B66DF3" w:rsidRDefault="00B66DF3" w:rsidP="00B66DF3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七</w:t>
      </w: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联系方式：</w:t>
      </w:r>
      <w:r>
        <w:rPr>
          <w:rFonts w:ascii="仿宋" w:eastAsia="仿宋" w:hAnsi="仿宋" w:hint="eastAsia"/>
          <w:sz w:val="32"/>
          <w:szCs w:val="32"/>
        </w:rPr>
        <w:t>济南市市中区济大路3号 山东省财政厅综合处（财政票据管理中心）1114办公室</w:t>
      </w:r>
      <w:r>
        <w:rPr>
          <w:rFonts w:ascii="仿宋" w:eastAsia="仿宋" w:hAnsi="仿宋"/>
          <w:sz w:val="32"/>
          <w:szCs w:val="32"/>
        </w:rPr>
        <w:t>，邮编</w:t>
      </w:r>
      <w:r>
        <w:rPr>
          <w:rFonts w:ascii="仿宋" w:eastAsia="仿宋" w:hAnsi="仿宋" w:hint="eastAsia"/>
          <w:sz w:val="32"/>
          <w:szCs w:val="32"/>
        </w:rPr>
        <w:t>250002</w:t>
      </w:r>
      <w:r>
        <w:rPr>
          <w:rFonts w:ascii="仿宋" w:eastAsia="仿宋" w:hAnsi="仿宋"/>
          <w:sz w:val="32"/>
          <w:szCs w:val="32"/>
        </w:rPr>
        <w:t xml:space="preserve">。电话： </w:t>
      </w:r>
      <w:r>
        <w:rPr>
          <w:rFonts w:ascii="仿宋" w:eastAsia="仿宋" w:hAnsi="仿宋" w:hint="eastAsia"/>
          <w:sz w:val="32"/>
          <w:szCs w:val="32"/>
        </w:rPr>
        <w:t>0531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82669865</w:t>
      </w:r>
      <w:r>
        <w:rPr>
          <w:rFonts w:ascii="仿宋" w:eastAsia="仿宋" w:hAnsi="仿宋"/>
          <w:sz w:val="32"/>
          <w:szCs w:val="32"/>
        </w:rPr>
        <w:t>。</w:t>
      </w:r>
    </w:p>
    <w:p w:rsidR="00B66DF3" w:rsidRPr="00095B9B" w:rsidRDefault="00B66DF3" w:rsidP="00B66DF3">
      <w:pPr>
        <w:pStyle w:val="a8"/>
        <w:spacing w:line="432" w:lineRule="auto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注：有关表格下载地址</w:t>
      </w:r>
      <w:hyperlink r:id="rId7" w:history="1">
        <w:r w:rsidR="00A60567" w:rsidRPr="00587493">
          <w:rPr>
            <w:rStyle w:val="a7"/>
            <w:rFonts w:ascii="仿宋" w:eastAsia="仿宋" w:hAnsi="仿宋"/>
            <w:sz w:val="32"/>
            <w:szCs w:val="32"/>
          </w:rPr>
          <w:t>http://czt.shandong.gov.cn/</w:t>
        </w:r>
        <w:r w:rsidR="00A60567" w:rsidRPr="00587493">
          <w:rPr>
            <w:rStyle w:val="a7"/>
            <w:rFonts w:ascii="仿宋" w:eastAsia="仿宋" w:hAnsi="仿宋" w:hint="eastAsia"/>
            <w:sz w:val="32"/>
            <w:szCs w:val="32"/>
          </w:rPr>
          <w:t>山东省财政厅--</w:t>
        </w:r>
      </w:hyperlink>
      <w:r w:rsidR="00A60567">
        <w:rPr>
          <w:rFonts w:ascii="仿宋" w:eastAsia="仿宋" w:hAnsi="仿宋" w:hint="eastAsia"/>
          <w:sz w:val="32"/>
          <w:szCs w:val="32"/>
        </w:rPr>
        <w:t>下载中心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66DF3" w:rsidRPr="00CA3185" w:rsidRDefault="00B66DF3" w:rsidP="00B66DF3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</w:p>
    <w:p w:rsidR="00B66DF3" w:rsidRPr="00247367" w:rsidRDefault="00B66DF3" w:rsidP="00252217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</w:p>
    <w:sectPr w:rsidR="00B66DF3" w:rsidRPr="00247367" w:rsidSect="00CC2A67">
      <w:footerReference w:type="default" r:id="rId8"/>
      <w:pgSz w:w="11906" w:h="16838"/>
      <w:pgMar w:top="2041" w:right="1701" w:bottom="204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43" w:rsidRDefault="00092143" w:rsidP="00CC2A67">
      <w:r>
        <w:separator/>
      </w:r>
    </w:p>
  </w:endnote>
  <w:endnote w:type="continuationSeparator" w:id="1">
    <w:p w:rsidR="00092143" w:rsidRDefault="00092143" w:rsidP="00CC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008269"/>
    </w:sdtPr>
    <w:sdtEndPr>
      <w:rPr>
        <w:rFonts w:ascii="宋体" w:eastAsia="宋体" w:hAnsi="宋体"/>
        <w:sz w:val="24"/>
        <w:szCs w:val="24"/>
      </w:rPr>
    </w:sdtEndPr>
    <w:sdtContent>
      <w:p w:rsidR="00CC2A67" w:rsidRDefault="00204FB0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 w:hint="eastAsia"/>
            <w:sz w:val="24"/>
            <w:szCs w:val="24"/>
          </w:rPr>
          <w:t xml:space="preserve">— </w:t>
        </w:r>
        <w:r w:rsidR="00F8325E"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 w:rsidR="00F8325E">
          <w:rPr>
            <w:rFonts w:ascii="宋体" w:eastAsia="宋体" w:hAnsi="宋体"/>
            <w:sz w:val="24"/>
            <w:szCs w:val="24"/>
          </w:rPr>
          <w:fldChar w:fldCharType="separate"/>
        </w:r>
        <w:r w:rsidR="00917719" w:rsidRPr="00917719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="00F8325E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 xml:space="preserve"> —</w:t>
        </w:r>
      </w:p>
    </w:sdtContent>
  </w:sdt>
  <w:p w:rsidR="00CC2A67" w:rsidRDefault="00CC2A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43" w:rsidRDefault="00092143" w:rsidP="00CC2A67">
      <w:r>
        <w:separator/>
      </w:r>
    </w:p>
  </w:footnote>
  <w:footnote w:type="continuationSeparator" w:id="1">
    <w:p w:rsidR="00092143" w:rsidRDefault="00092143" w:rsidP="00CC2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8CE"/>
    <w:rsid w:val="000062BB"/>
    <w:rsid w:val="00040D7A"/>
    <w:rsid w:val="00061DBC"/>
    <w:rsid w:val="00084F8D"/>
    <w:rsid w:val="00092143"/>
    <w:rsid w:val="00095B9B"/>
    <w:rsid w:val="000A06F5"/>
    <w:rsid w:val="000E1A45"/>
    <w:rsid w:val="00195F5F"/>
    <w:rsid w:val="001C61D4"/>
    <w:rsid w:val="00204FB0"/>
    <w:rsid w:val="00236AF6"/>
    <w:rsid w:val="00247367"/>
    <w:rsid w:val="00252217"/>
    <w:rsid w:val="002604C0"/>
    <w:rsid w:val="00295A07"/>
    <w:rsid w:val="002C7CEA"/>
    <w:rsid w:val="002F167F"/>
    <w:rsid w:val="002F7508"/>
    <w:rsid w:val="00312250"/>
    <w:rsid w:val="00362051"/>
    <w:rsid w:val="00386760"/>
    <w:rsid w:val="00396395"/>
    <w:rsid w:val="003B0FE9"/>
    <w:rsid w:val="00460964"/>
    <w:rsid w:val="004A2B68"/>
    <w:rsid w:val="004B27FB"/>
    <w:rsid w:val="004B40D8"/>
    <w:rsid w:val="004E014E"/>
    <w:rsid w:val="005433B6"/>
    <w:rsid w:val="00557E67"/>
    <w:rsid w:val="0056445C"/>
    <w:rsid w:val="005964F2"/>
    <w:rsid w:val="00693786"/>
    <w:rsid w:val="006A0BB2"/>
    <w:rsid w:val="006D28CE"/>
    <w:rsid w:val="007174D3"/>
    <w:rsid w:val="00721CDD"/>
    <w:rsid w:val="00742D9A"/>
    <w:rsid w:val="007472AB"/>
    <w:rsid w:val="00752606"/>
    <w:rsid w:val="00796102"/>
    <w:rsid w:val="007A1E85"/>
    <w:rsid w:val="007C42E5"/>
    <w:rsid w:val="008555EC"/>
    <w:rsid w:val="008560D2"/>
    <w:rsid w:val="00871F30"/>
    <w:rsid w:val="008E14B4"/>
    <w:rsid w:val="00917719"/>
    <w:rsid w:val="009356D4"/>
    <w:rsid w:val="00940549"/>
    <w:rsid w:val="009512EC"/>
    <w:rsid w:val="00987C83"/>
    <w:rsid w:val="009E5E1D"/>
    <w:rsid w:val="00A127F7"/>
    <w:rsid w:val="00A35636"/>
    <w:rsid w:val="00A60518"/>
    <w:rsid w:val="00A60567"/>
    <w:rsid w:val="00A70107"/>
    <w:rsid w:val="00A94259"/>
    <w:rsid w:val="00A970A7"/>
    <w:rsid w:val="00AB0928"/>
    <w:rsid w:val="00AB30D9"/>
    <w:rsid w:val="00AB5C98"/>
    <w:rsid w:val="00AD68D4"/>
    <w:rsid w:val="00B3736A"/>
    <w:rsid w:val="00B40D97"/>
    <w:rsid w:val="00B66DF3"/>
    <w:rsid w:val="00B9340E"/>
    <w:rsid w:val="00BA7474"/>
    <w:rsid w:val="00BF3F3C"/>
    <w:rsid w:val="00C0269E"/>
    <w:rsid w:val="00C20A91"/>
    <w:rsid w:val="00C47004"/>
    <w:rsid w:val="00C87DDD"/>
    <w:rsid w:val="00CA3E4A"/>
    <w:rsid w:val="00CC2A67"/>
    <w:rsid w:val="00D818E8"/>
    <w:rsid w:val="00D85746"/>
    <w:rsid w:val="00D86DFD"/>
    <w:rsid w:val="00DB0035"/>
    <w:rsid w:val="00DB1940"/>
    <w:rsid w:val="00DB57F6"/>
    <w:rsid w:val="00DC5D83"/>
    <w:rsid w:val="00DE2CAA"/>
    <w:rsid w:val="00E12375"/>
    <w:rsid w:val="00E20287"/>
    <w:rsid w:val="00E67894"/>
    <w:rsid w:val="00E94EA5"/>
    <w:rsid w:val="00EA4497"/>
    <w:rsid w:val="00EF4615"/>
    <w:rsid w:val="00EF4E8F"/>
    <w:rsid w:val="00F8325E"/>
    <w:rsid w:val="177E6F51"/>
    <w:rsid w:val="305439D1"/>
    <w:rsid w:val="444F5903"/>
    <w:rsid w:val="4C767472"/>
    <w:rsid w:val="56A6787F"/>
    <w:rsid w:val="56D1063C"/>
    <w:rsid w:val="5D66463D"/>
    <w:rsid w:val="7E80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67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C2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C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C2A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C2A67"/>
    <w:rPr>
      <w:sz w:val="18"/>
      <w:szCs w:val="18"/>
    </w:rPr>
  </w:style>
  <w:style w:type="paragraph" w:styleId="a6">
    <w:name w:val="List Paragraph"/>
    <w:basedOn w:val="a"/>
    <w:uiPriority w:val="34"/>
    <w:qFormat/>
    <w:rsid w:val="00CC2A6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C2A67"/>
    <w:rPr>
      <w:sz w:val="18"/>
      <w:szCs w:val="18"/>
    </w:rPr>
  </w:style>
  <w:style w:type="character" w:styleId="a7">
    <w:name w:val="Hyperlink"/>
    <w:basedOn w:val="a0"/>
    <w:uiPriority w:val="99"/>
    <w:unhideWhenUsed/>
    <w:rsid w:val="002F7508"/>
  </w:style>
  <w:style w:type="paragraph" w:styleId="a8">
    <w:name w:val="Normal (Web)"/>
    <w:basedOn w:val="a"/>
    <w:uiPriority w:val="99"/>
    <w:unhideWhenUsed/>
    <w:rsid w:val="00B66D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zt.shandong.gov.cn/&#23665;&#19996;&#30465;&#36130;&#25919;&#21381;-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鲍雪珂</dc:creator>
  <cp:lastModifiedBy>czh</cp:lastModifiedBy>
  <cp:revision>30</cp:revision>
  <cp:lastPrinted>2019-09-23T09:25:00Z</cp:lastPrinted>
  <dcterms:created xsi:type="dcterms:W3CDTF">2019-08-04T08:37:00Z</dcterms:created>
  <dcterms:modified xsi:type="dcterms:W3CDTF">2019-09-29T08:50:00Z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