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71" w:rsidRPr="00E66716" w:rsidRDefault="0090540F" w:rsidP="00E66716">
      <w:pPr>
        <w:overflowPunct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66716">
        <w:rPr>
          <w:rFonts w:ascii="黑体" w:eastAsia="黑体" w:hAnsi="黑体" w:hint="eastAsia"/>
          <w:sz w:val="32"/>
          <w:szCs w:val="32"/>
        </w:rPr>
        <w:t>附件</w:t>
      </w:r>
      <w:r w:rsidRPr="00E66716">
        <w:rPr>
          <w:rFonts w:ascii="黑体" w:eastAsia="黑体" w:hAnsi="黑体"/>
          <w:sz w:val="32"/>
          <w:szCs w:val="32"/>
        </w:rPr>
        <w:t>3</w:t>
      </w:r>
    </w:p>
    <w:p w:rsidR="0090540F" w:rsidRDefault="0090540F" w:rsidP="00E66716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5371" w:rsidRDefault="000A5371" w:rsidP="00E66716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政府采购供应商质疑指引</w:t>
      </w:r>
    </w:p>
    <w:p w:rsidR="000A5371" w:rsidRDefault="000A5371" w:rsidP="00E66716">
      <w:pPr>
        <w:overflowPunct w:val="0"/>
        <w:spacing w:line="600" w:lineRule="exact"/>
        <w:ind w:firstLineChars="200" w:firstLine="420"/>
        <w:jc w:val="left"/>
        <w:rPr>
          <w:rFonts w:ascii="黑体" w:eastAsia="黑体" w:hAnsi="黑体" w:cs="黑体"/>
          <w:szCs w:val="32"/>
        </w:rPr>
      </w:pP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E66716">
        <w:rPr>
          <w:rFonts w:ascii="黑体" w:eastAsia="黑体" w:hAnsi="黑体" w:cs="黑体" w:hint="eastAsia"/>
          <w:sz w:val="32"/>
          <w:szCs w:val="28"/>
        </w:rPr>
        <w:t>一、依据及条款：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E66716">
        <w:rPr>
          <w:rFonts w:ascii="仿宋_GB2312" w:eastAsia="仿宋_GB2312" w:hAnsi="仿宋_GB2312" w:cs="仿宋_GB2312"/>
          <w:sz w:val="32"/>
          <w:szCs w:val="28"/>
        </w:rPr>
        <w:t>1.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《中华人民共和国政府采购法》（自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03"/>
        </w:smartTagPr>
        <w:r w:rsidRPr="00E66716">
          <w:rPr>
            <w:rFonts w:ascii="仿宋_GB2312" w:eastAsia="仿宋_GB2312" w:hAnsi="仿宋_GB2312" w:cs="仿宋_GB2312"/>
            <w:sz w:val="32"/>
            <w:szCs w:val="28"/>
          </w:rPr>
          <w:t>2003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E6671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E6671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E66716">
        <w:rPr>
          <w:rFonts w:ascii="仿宋_GB2312" w:eastAsia="仿宋_GB2312" w:hAnsi="仿宋_GB2312" w:cs="仿宋_GB2312" w:hint="eastAsia"/>
          <w:sz w:val="32"/>
          <w:szCs w:val="28"/>
        </w:rPr>
        <w:t>起施行）第五十二条：“供应商认为采购文件、采购过程和中标、成交结果使自己的权益受到损害的，可以在知道或者应知其权益受到损害之日起七个工作日内，以书面形式向采购人提出质疑。”和第五十四条：“采购人委托采购代理机构采购的，供应商可以向采购代理机构提出询问或者质疑，采购代理机构应当依照本法第五十一条、第五十三条的规定就采购人委托授权范围内的事项作出答复。”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E66716">
        <w:rPr>
          <w:rFonts w:ascii="仿宋_GB2312" w:eastAsia="仿宋_GB2312" w:hAnsi="仿宋_GB2312" w:cs="仿宋_GB2312"/>
          <w:sz w:val="32"/>
          <w:szCs w:val="28"/>
        </w:rPr>
        <w:t>2.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《中华人民共和国政府采购法实施条例》（自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5"/>
        </w:smartTagPr>
        <w:r w:rsidRPr="00E66716">
          <w:rPr>
            <w:rFonts w:ascii="仿宋_GB2312" w:eastAsia="仿宋_GB2312" w:hAnsi="仿宋_GB2312" w:cs="仿宋_GB2312"/>
            <w:sz w:val="32"/>
            <w:szCs w:val="28"/>
          </w:rPr>
          <w:t>2015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E66716">
          <w:rPr>
            <w:rFonts w:ascii="仿宋_GB2312" w:eastAsia="仿宋_GB2312" w:hAnsi="仿宋_GB2312" w:cs="仿宋_GB2312"/>
            <w:sz w:val="32"/>
            <w:szCs w:val="28"/>
          </w:rPr>
          <w:t>3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E6671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E66716">
        <w:rPr>
          <w:rFonts w:ascii="仿宋_GB2312" w:eastAsia="仿宋_GB2312" w:hAnsi="仿宋_GB2312" w:cs="仿宋_GB2312" w:hint="eastAsia"/>
          <w:sz w:val="32"/>
          <w:szCs w:val="28"/>
        </w:rPr>
        <w:t>起施行）第五十三条“政府采购法第五十二条规定的供应商应知其权益受到损害之日，是指：（一）对可以质疑的采购文件提出质疑的，为收到采购文件之日或者采购文件公告期限届满之日；（二）对采购过程提出质疑的，为各采购程序环节结束之日；（三）对中标或者成交结果提出质疑的，为中标或者成交结果公告期限届满之日。”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28"/>
        </w:rPr>
      </w:pPr>
      <w:r w:rsidRPr="00E66716">
        <w:rPr>
          <w:rFonts w:ascii="仿宋_GB2312" w:eastAsia="仿宋_GB2312" w:hAnsi="仿宋_GB2312" w:cs="仿宋_GB2312"/>
          <w:sz w:val="32"/>
          <w:szCs w:val="28"/>
        </w:rPr>
        <w:t>3.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《政府采购质疑和投诉办法》</w:t>
      </w:r>
      <w:r w:rsidRPr="00E66716">
        <w:rPr>
          <w:rFonts w:ascii="仿宋_GB2312" w:eastAsia="仿宋_GB2312" w:hAnsi="仿宋_GB2312" w:cs="仿宋_GB2312"/>
          <w:sz w:val="32"/>
          <w:szCs w:val="28"/>
        </w:rPr>
        <w:t>(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财政部令第</w:t>
      </w:r>
      <w:r w:rsidRPr="00E66716">
        <w:rPr>
          <w:rFonts w:ascii="仿宋_GB2312" w:eastAsia="仿宋_GB2312" w:hAnsi="仿宋_GB2312" w:cs="仿宋_GB2312"/>
          <w:sz w:val="32"/>
          <w:szCs w:val="28"/>
        </w:rPr>
        <w:t>94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号，自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3"/>
          <w:attr w:name="Year" w:val="2018"/>
        </w:smartTagPr>
        <w:r w:rsidRPr="00E66716">
          <w:rPr>
            <w:rFonts w:ascii="仿宋_GB2312" w:eastAsia="仿宋_GB2312" w:hAnsi="仿宋_GB2312" w:cs="仿宋_GB2312"/>
            <w:sz w:val="32"/>
            <w:szCs w:val="28"/>
          </w:rPr>
          <w:t>2018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年</w:t>
        </w:r>
        <w:r w:rsidRPr="00E66716">
          <w:rPr>
            <w:rFonts w:ascii="仿宋_GB2312" w:eastAsia="仿宋_GB2312" w:hAnsi="仿宋_GB2312" w:cs="仿宋_GB2312"/>
            <w:sz w:val="32"/>
            <w:szCs w:val="28"/>
          </w:rPr>
          <w:t>3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月</w:t>
        </w:r>
        <w:r w:rsidRPr="00E66716">
          <w:rPr>
            <w:rFonts w:ascii="仿宋_GB2312" w:eastAsia="仿宋_GB2312" w:hAnsi="仿宋_GB2312" w:cs="仿宋_GB2312"/>
            <w:sz w:val="32"/>
            <w:szCs w:val="28"/>
          </w:rPr>
          <w:t>1</w:t>
        </w:r>
        <w:r w:rsidRPr="00E66716">
          <w:rPr>
            <w:rFonts w:ascii="仿宋_GB2312" w:eastAsia="仿宋_GB2312" w:hAnsi="仿宋_GB2312" w:cs="仿宋_GB2312" w:hint="eastAsia"/>
            <w:sz w:val="32"/>
            <w:szCs w:val="28"/>
          </w:rPr>
          <w:t>日</w:t>
        </w:r>
      </w:smartTag>
      <w:r w:rsidRPr="00E66716">
        <w:rPr>
          <w:rFonts w:ascii="仿宋_GB2312" w:eastAsia="仿宋_GB2312" w:hAnsi="仿宋_GB2312" w:cs="仿宋_GB2312" w:hint="eastAsia"/>
          <w:sz w:val="32"/>
          <w:szCs w:val="28"/>
        </w:rPr>
        <w:t>起施行</w:t>
      </w:r>
      <w:r w:rsidRPr="00E66716">
        <w:rPr>
          <w:rFonts w:ascii="仿宋_GB2312" w:eastAsia="仿宋_GB2312" w:hAnsi="仿宋_GB2312" w:cs="仿宋_GB2312"/>
          <w:sz w:val="32"/>
          <w:szCs w:val="28"/>
        </w:rPr>
        <w:t>)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第十条第一款：“供应商认为采购文件、采购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lastRenderedPageBreak/>
        <w:t>过程、中标或者成交结果使自己的权益受到损害的，可以在知道或者应知其权益受到损害之日起</w:t>
      </w:r>
      <w:r w:rsidRPr="00E66716">
        <w:rPr>
          <w:rFonts w:ascii="仿宋_GB2312" w:eastAsia="仿宋_GB2312" w:hAnsi="仿宋_GB2312" w:cs="仿宋_GB2312"/>
          <w:sz w:val="32"/>
          <w:szCs w:val="28"/>
        </w:rPr>
        <w:t>7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个工作日内，以书面形式向采购人、采购代理机构提出质疑。”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E66716">
        <w:rPr>
          <w:rFonts w:ascii="黑体" w:eastAsia="黑体" w:hAnsi="黑体" w:cs="黑体" w:hint="eastAsia"/>
          <w:sz w:val="32"/>
          <w:szCs w:val="28"/>
        </w:rPr>
        <w:t>二、提起质疑的条件：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E66716">
        <w:rPr>
          <w:rFonts w:ascii="仿宋_GB2312" w:eastAsia="仿宋_GB2312" w:hint="eastAsia"/>
          <w:sz w:val="32"/>
          <w:szCs w:val="28"/>
        </w:rPr>
        <w:t>质疑供应商应当是参与所质疑项目采购活动的供应商；潜在供应商已依法获取其可质疑的采购文件的，可以对该文件提出质疑。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E66716">
        <w:rPr>
          <w:rFonts w:ascii="仿宋_GB2312" w:eastAsia="仿宋_GB2312" w:hint="eastAsia"/>
          <w:sz w:val="32"/>
          <w:szCs w:val="28"/>
        </w:rPr>
        <w:t>符合《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政府采购法</w:t>
      </w:r>
      <w:r w:rsidRPr="00E66716">
        <w:rPr>
          <w:rFonts w:ascii="仿宋_GB2312" w:eastAsia="仿宋_GB2312" w:hint="eastAsia"/>
          <w:sz w:val="32"/>
          <w:szCs w:val="28"/>
        </w:rPr>
        <w:t>》第五十二条、第五十四条和《政府采购法实施条例》第五十二条规定的供应商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，向采购人、采购代理机构提出质疑。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28"/>
        </w:rPr>
      </w:pPr>
      <w:r w:rsidRPr="00E66716">
        <w:rPr>
          <w:rFonts w:ascii="黑体" w:eastAsia="黑体" w:hAnsi="黑体" w:cs="黑体" w:hint="eastAsia"/>
          <w:sz w:val="32"/>
          <w:szCs w:val="28"/>
        </w:rPr>
        <w:t>三、需提交的材料、数量：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E66716">
        <w:rPr>
          <w:rFonts w:ascii="仿宋_GB2312" w:eastAsia="仿宋_GB2312" w:hAnsi="仿宋_GB2312" w:cs="仿宋_GB2312"/>
          <w:sz w:val="32"/>
          <w:szCs w:val="28"/>
        </w:rPr>
        <w:t>1.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质疑函；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28"/>
        </w:rPr>
      </w:pPr>
      <w:r w:rsidRPr="00E66716">
        <w:rPr>
          <w:rFonts w:ascii="仿宋_GB2312" w:eastAsia="仿宋_GB2312" w:hAnsi="仿宋_GB2312" w:cs="仿宋_GB2312"/>
          <w:sz w:val="32"/>
          <w:szCs w:val="28"/>
        </w:rPr>
        <w:t>2.</w:t>
      </w:r>
      <w:r w:rsidRPr="00E66716">
        <w:rPr>
          <w:rFonts w:ascii="仿宋_GB2312" w:eastAsia="仿宋_GB2312" w:hAnsi="仿宋_GB2312" w:cs="仿宋_GB2312" w:hint="eastAsia"/>
          <w:sz w:val="32"/>
          <w:szCs w:val="28"/>
        </w:rPr>
        <w:t>相关证明材料。</w:t>
      </w:r>
    </w:p>
    <w:p w:rsidR="000A5371" w:rsidRPr="00E66716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28"/>
        </w:rPr>
      </w:pPr>
      <w:r w:rsidRPr="00E66716">
        <w:rPr>
          <w:rFonts w:ascii="仿宋_GB2312" w:eastAsia="仿宋_GB2312"/>
          <w:sz w:val="32"/>
          <w:szCs w:val="28"/>
        </w:rPr>
        <w:t>3.</w:t>
      </w:r>
      <w:r w:rsidRPr="00E66716">
        <w:rPr>
          <w:rFonts w:ascii="仿宋_GB2312" w:eastAsia="仿宋_GB2312" w:hint="eastAsia"/>
          <w:sz w:val="32"/>
          <w:szCs w:val="28"/>
        </w:rPr>
        <w:t>无数量限制。</w:t>
      </w:r>
    </w:p>
    <w:p w:rsidR="000A5371" w:rsidRDefault="000A5371" w:rsidP="00E66716">
      <w:pPr>
        <w:overflowPunct w:val="0"/>
        <w:spacing w:line="600" w:lineRule="exact"/>
        <w:ind w:firstLineChars="200" w:firstLine="640"/>
        <w:jc w:val="left"/>
        <w:rPr>
          <w:rFonts w:ascii="黑体" w:eastAsia="黑体" w:hAnsi="黑体" w:cs="仿宋_GB2312"/>
          <w:sz w:val="28"/>
          <w:szCs w:val="28"/>
        </w:rPr>
      </w:pPr>
      <w:r w:rsidRPr="00E66716">
        <w:rPr>
          <w:rFonts w:ascii="黑体" w:eastAsia="黑体" w:hAnsi="黑体" w:cs="黑体" w:hint="eastAsia"/>
          <w:sz w:val="32"/>
          <w:szCs w:val="28"/>
        </w:rPr>
        <w:t>四、质疑函范本：</w:t>
      </w:r>
    </w:p>
    <w:p w:rsidR="000A5371" w:rsidRDefault="000A5371" w:rsidP="00E66716">
      <w:pPr>
        <w:overflowPunct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</w:p>
    <w:p w:rsidR="000A5371" w:rsidRDefault="000A5371" w:rsidP="000A5371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0540F" w:rsidRDefault="0090540F" w:rsidP="00E66716">
      <w:pPr>
        <w:jc w:val="center"/>
        <w:rPr>
          <w:noProof/>
        </w:rPr>
      </w:pPr>
    </w:p>
    <w:p w:rsidR="00C711BA" w:rsidRDefault="000A5371" w:rsidP="00E66716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67040078" wp14:editId="1F92DD27">
            <wp:extent cx="6157837" cy="74927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7" t="7240" r="5405" b="15467"/>
                    <a:stretch/>
                  </pic:blipFill>
                  <pic:spPr bwMode="auto">
                    <a:xfrm>
                      <a:off x="0" y="0"/>
                      <a:ext cx="6157837" cy="749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11BA" w:rsidSect="00E66716">
      <w:pgSz w:w="11906" w:h="16838" w:code="9"/>
      <w:pgMar w:top="1701" w:right="1474" w:bottom="1701" w:left="1474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71"/>
    <w:rsid w:val="000A5371"/>
    <w:rsid w:val="002064DD"/>
    <w:rsid w:val="00214B9B"/>
    <w:rsid w:val="0090540F"/>
    <w:rsid w:val="00E6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3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537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53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53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周洋</dc:creator>
  <cp:keywords/>
  <dc:description/>
  <cp:lastModifiedBy>姜文谦</cp:lastModifiedBy>
  <cp:revision>2</cp:revision>
  <dcterms:created xsi:type="dcterms:W3CDTF">2020-07-02T09:29:00Z</dcterms:created>
  <dcterms:modified xsi:type="dcterms:W3CDTF">2020-12-11T06:53:00Z</dcterms:modified>
</cp:coreProperties>
</file>