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附件3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  <w:lang w:val="en-US" w:eastAsia="zh-CN"/>
        </w:rPr>
        <w:t>《实施办法》实施情况暨立法后评估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/>
        <w:jc w:val="center"/>
        <w:textAlignment w:val="auto"/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  <w:lang w:val="en-US" w:eastAsia="zh-CN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  <w:highlight w:val="none"/>
          <w:lang w:val="en-US" w:eastAsia="zh-CN"/>
        </w:rPr>
        <w:t>调研提纲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一、立法及实施情况和成效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立法质量情况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 xml:space="preserve">1.总体评价方面。总体上看，对《实施办法》的立法内容和立法质量的评价。执行层面来看，是否对解决工作中的问题有积极作用。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2.时效性方面。《实施办法》是否符合现行上位法的要求，是否贴合工作实际，能否满足工作中的新需求。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3.可操作性方面。《实施办法》是否便于工作人员有针对性实施操作。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贯彻落实情况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1.宣传培训方面。本地区财政部门和单位在学习、宣传、培训方面采取了哪些措施，取得了哪些效果。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2.贯彻执行方面。本地区在会计核算、会计人员管理、会计监督等方面执行《实施办法》的总体情况；各单位财务人员对《实施办法》的熟悉程度和掌握运用情况。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（三）取得的成效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《实施办法》对于推动本地区会计工作的规范性、科学性等方面的作用，可从提升财务工作质效、提升会计人员能力素养、规范会计行为、严肃财经纪律、推动会计改革发展、促进经济社会发展等方面进行阐述。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在工作实践中存在的问题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立法方面存在的问题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1.《实施办法》是否存在概念界定不清、执行中存在歧义，个别条款缺乏法律责任规定，导致违法责任难以追究，条款彼此冲突、全文逻辑不自洽等问题。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2.与上级法律法规是否能够有效衔接，与相关部门规章是否存在冲突。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3.《实施办法》是否存在不适应会计改革发展和会计管理工作需要的地方。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（二）实施过程中存在的问题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1.是否存在执行缺少依据或权责不清的地方。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2.是否存在自由裁量权空间较大的地方。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3.是否存在违法责任难以追究的地方。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其他方面存在的问题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三、下一步工作的意见建议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（一）修改《实施办法》的意见建议。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可按章节对《实施办法》提出具体修改意见。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highlight w:val="none"/>
          <w:lang w:val="en-US" w:eastAsia="zh-CN"/>
        </w:rPr>
        <w:t>（二）贯彻《实施办法》的对策建议。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可从强化法规制度宣贯、规范会计核算和会计人员管理、加强会计信息化建设、提高会计管理水平、加强财会监督（内部会计监督和外部财会监督）等方面进行阐述。</w:t>
      </w:r>
    </w:p>
    <w:p/>
    <w:sectPr>
      <w:footerReference r:id="rId3" w:type="default"/>
      <w:pgSz w:w="11906" w:h="16838"/>
      <w:pgMar w:top="1440" w:right="1486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大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CFF22AD"/>
    <w:multiLevelType w:val="singleLevel"/>
    <w:tmpl w:val="DCFF22AD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C85A787"/>
    <w:multiLevelType w:val="singleLevel"/>
    <w:tmpl w:val="EC85A787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2">
    <w:nsid w:val="7DF637AE"/>
    <w:multiLevelType w:val="singleLevel"/>
    <w:tmpl w:val="7DF637AE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BFAA161"/>
    <w:rsid w:val="37FD16F7"/>
    <w:rsid w:val="7BFAA1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2025-05-12T09:08:00Z</dcterms:created>
  <dc:creator>wumin</dc:creator>
  <cp:lastModifiedBy>wumin</cp:lastModifiedBy>
  <dcterms:modified xsi:type="dcterms:W3CDTF">2025-05-12T09:12:49Z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