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905"/>
        <w:tblOverlap w:val="never"/>
        <w:tblW w:w="1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0"/>
        <w:gridCol w:w="420"/>
        <w:gridCol w:w="1100"/>
        <w:gridCol w:w="381"/>
        <w:gridCol w:w="695"/>
        <w:gridCol w:w="259"/>
        <w:gridCol w:w="707"/>
        <w:gridCol w:w="454"/>
        <w:gridCol w:w="229"/>
        <w:gridCol w:w="1492"/>
        <w:gridCol w:w="1104"/>
        <w:gridCol w:w="124"/>
        <w:gridCol w:w="705"/>
        <w:gridCol w:w="355"/>
        <w:gridCol w:w="1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公益性社会组织公益性捐赠税前扣除资格情况表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99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gridSpan w:val="5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社会组织名称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成立登记时间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社会组织类型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□社会团体  □基金会 □社会服务机构</w:t>
            </w: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是否为当年新设立或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新认定的慈善组织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登记管理机关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是否首次确认税前扣除资格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业务主管单位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是否已取得非营利免税资格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宗    旨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扶贫、济困；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扶老、救孤、恤病、助残、优抚；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救助自然灾害、事故灾难和公共卫生事件等突发事件造成的损害；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促进教育、科学、文化、卫生、体育等事业的发展；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防治污染和其他公害，保护和改善生态环境；社会公共设施建设；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促进社会发展和进步的其他社会公共和福利事业；符合《慈善法》规定的其他公益活动。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符合税法相关规定</w:t>
            </w: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依法登记，具有法人资格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是否办理税务登记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以发展公益事业为宗旨，且不以营利为目的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全部资产及其增值为法人所有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收益和营运结余主要用于符合本社会组织设立目的的事业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终止后的剩余财产不归属任何个人或者营利组织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不经营与设立目的无关的业务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有健全的财务会计制度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捐赠者不以任何形式参与社会组织财产的分配                            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□是；  □否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社会组织相关情况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是否具有公开募捐资格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登记的活动资金（万元）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2022年末净资产（万元）</w:t>
            </w:r>
          </w:p>
        </w:tc>
        <w:tc>
          <w:tcPr>
            <w:tcW w:w="25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申请前4个年度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年度总收入（或年末净资产）（万元）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用于公益慈善事业支出     （万元）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公益慈善事业支出占上年总收入（上年末净资产）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的比例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管理费用支出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管理费用占当年总支出的比例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行政处罚情况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（警告除外）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是否被列入严重违法失信名单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2021年度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非营利免税资格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社会组织评估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评估等级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>声明：本组织保证以上所提供资料内容真实、准确和完整，并为此承担责任。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</w:t>
            </w:r>
          </w:p>
          <w:p>
            <w:pPr>
              <w:widowControl/>
              <w:spacing w:line="240" w:lineRule="exact"/>
              <w:ind w:firstLine="7200" w:firstLineChars="360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（印章）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         年     月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6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注：具有公开募捐资格的社会组织，填写年度总收入情况；不具有公开募捐资格的社会组织，填写年末净资产情况。</w:t>
            </w:r>
          </w:p>
        </w:tc>
      </w:tr>
    </w:tbl>
    <w:p>
      <w:pPr>
        <w:widowControl/>
        <w:ind w:left="-2" w:leftChars="-405" w:hanging="848" w:hangingChars="26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>
      <w:pPr>
        <w:spacing w:line="20" w:lineRule="exact"/>
      </w:pPr>
    </w:p>
    <w:sectPr>
      <w:pgSz w:w="11906" w:h="16838"/>
      <w:pgMar w:top="851" w:right="1474" w:bottom="851" w:left="147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85"/>
    <w:rsid w:val="000D661F"/>
    <w:rsid w:val="00156651"/>
    <w:rsid w:val="00246F5F"/>
    <w:rsid w:val="002F00A3"/>
    <w:rsid w:val="003805C9"/>
    <w:rsid w:val="0038312B"/>
    <w:rsid w:val="004F750F"/>
    <w:rsid w:val="00547FB2"/>
    <w:rsid w:val="0059774D"/>
    <w:rsid w:val="008877AF"/>
    <w:rsid w:val="009C1A17"/>
    <w:rsid w:val="00A806FD"/>
    <w:rsid w:val="00A97DEB"/>
    <w:rsid w:val="00C55A85"/>
    <w:rsid w:val="00E17887"/>
    <w:rsid w:val="00F14769"/>
    <w:rsid w:val="015D411F"/>
    <w:rsid w:val="06085A0A"/>
    <w:rsid w:val="10CD1A2C"/>
    <w:rsid w:val="17004841"/>
    <w:rsid w:val="18CB2907"/>
    <w:rsid w:val="20426B51"/>
    <w:rsid w:val="21C65A02"/>
    <w:rsid w:val="246528A1"/>
    <w:rsid w:val="24EC194F"/>
    <w:rsid w:val="29C84717"/>
    <w:rsid w:val="2D3B4D2D"/>
    <w:rsid w:val="367B1BEA"/>
    <w:rsid w:val="36AB2849"/>
    <w:rsid w:val="3850283C"/>
    <w:rsid w:val="38FA38DD"/>
    <w:rsid w:val="3D055E9C"/>
    <w:rsid w:val="3EFD24CB"/>
    <w:rsid w:val="40C93E35"/>
    <w:rsid w:val="437B7B07"/>
    <w:rsid w:val="443C5AED"/>
    <w:rsid w:val="45EE6AC6"/>
    <w:rsid w:val="48C4219C"/>
    <w:rsid w:val="4FB86479"/>
    <w:rsid w:val="579505E4"/>
    <w:rsid w:val="5A6E12D0"/>
    <w:rsid w:val="5ABD0CDF"/>
    <w:rsid w:val="5CDC3646"/>
    <w:rsid w:val="5CEA4DC6"/>
    <w:rsid w:val="5D505407"/>
    <w:rsid w:val="5EA047ED"/>
    <w:rsid w:val="5FB214D6"/>
    <w:rsid w:val="607E19E2"/>
    <w:rsid w:val="62390B6D"/>
    <w:rsid w:val="62BC5E69"/>
    <w:rsid w:val="661B2B26"/>
    <w:rsid w:val="677C6107"/>
    <w:rsid w:val="6BDB0296"/>
    <w:rsid w:val="743F455D"/>
    <w:rsid w:val="796745E9"/>
    <w:rsid w:val="7A007957"/>
    <w:rsid w:val="7C7E39D1"/>
    <w:rsid w:val="7D1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7654C7-1B8D-4620-8AE6-F51AFD4C9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1140</Characters>
  <Lines>9</Lines>
  <Paragraphs>2</Paragraphs>
  <ScaleCrop>false</ScaleCrop>
  <LinksUpToDate>false</LinksUpToDate>
  <CharactersWithSpaces>1337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2018-12-12T01:52:00Z</dcterms:created>
  <dc:creator>admin</dc:creator>
  <cp:lastModifiedBy>刘秉哲</cp:lastModifiedBy>
  <cp:lastPrinted>2022-12-18T08:53:00Z</cp:lastPrinted>
  <dcterms:modified xsi:type="dcterms:W3CDTF">2023-08-18T09:39:52Z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811CACB9E9D849B2B55070202ED89B4E</vt:lpwstr>
  </property>
</Properties>
</file>