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</w:p>
    <w:p>
      <w:pPr>
        <w:overflowPunct w:val="0"/>
        <w:spacing w:line="580" w:lineRule="exact"/>
        <w:jc w:val="left"/>
        <w:rPr>
          <w:rFonts w:ascii="方正小标宋简体" w:hAnsi="仿宋_GB2312" w:eastAsia="方正小标宋简体" w:cs="仿宋_GB2312"/>
          <w:kern w:val="0"/>
          <w:sz w:val="32"/>
          <w:szCs w:val="24"/>
        </w:rPr>
      </w:pPr>
    </w:p>
    <w:p>
      <w:pPr>
        <w:overflowPunct w:val="0"/>
        <w:spacing w:line="580" w:lineRule="exact"/>
        <w:ind w:firstLine="0" w:firstLineChars="0"/>
        <w:jc w:val="center"/>
        <w:rPr>
          <w:rFonts w:ascii="方正小标宋简体" w:hAnsi="仿宋_GB2312" w:eastAsia="方正小标宋简体" w:cs="宋体"/>
          <w:kern w:val="0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</w:rPr>
        <w:t>XXX</w:t>
      </w:r>
      <w:r>
        <w:rPr>
          <w:rFonts w:hint="eastAsia" w:ascii="方正小标宋简体" w:hAnsi="仿宋_GB2312" w:eastAsia="方正小标宋简体" w:cs="宋体"/>
          <w:kern w:val="0"/>
          <w:sz w:val="44"/>
          <w:szCs w:val="44"/>
        </w:rPr>
        <w:t>单位资产清查核实情况报告（模板）</w:t>
      </w:r>
    </w:p>
    <w:p>
      <w:pPr>
        <w:overflowPunct w:val="0"/>
        <w:spacing w:line="580" w:lineRule="exact"/>
        <w:ind w:firstLine="0" w:firstLineChars="0"/>
        <w:jc w:val="center"/>
        <w:rPr>
          <w:rFonts w:ascii="黑体" w:hAnsi="黑体" w:eastAsia="黑体" w:cs="黑体"/>
          <w:kern w:val="0"/>
          <w:sz w:val="32"/>
          <w:szCs w:val="32"/>
        </w:rPr>
      </w:pPr>
    </w:p>
    <w:p>
      <w:pPr>
        <w:numPr>
          <w:ilvl w:val="0"/>
          <w:numId w:val="0"/>
        </w:numPr>
        <w:overflowPunct w:val="0"/>
        <w:spacing w:line="580" w:lineRule="exact"/>
        <w:ind w:left="640" w:firstLine="0" w:firstLineChars="0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一、单位基本情况</w:t>
      </w:r>
    </w:p>
    <w:p>
      <w:pPr>
        <w:numPr>
          <w:ilvl w:val="0"/>
          <w:numId w:val="1"/>
        </w:num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机构设置情况</w:t>
      </w:r>
    </w:p>
    <w:p>
      <w:pPr>
        <w:numPr>
          <w:ilvl w:val="0"/>
          <w:numId w:val="1"/>
        </w:num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人员情况（包括编制、实有人数）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二、清查资产情况分析</w:t>
      </w: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（一）各单位按基本情况表统计数据分析各类资产情况。</w:t>
      </w: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5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各单位按基本情况表分析各类资产配置、使用、处置、收益情况（可用饼图、柱状图、折线图和表格标识）。并对闲置、超标准配置、出租出借资产以及租用借用其他单位资产情况进行详细说明。</w:t>
      </w: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（三）主管部门除提供上述情况外，还需分析本部门各类资产的配置效率、使用效益、盘活存量资产等情况，以及资产管理工作成效及亮点。</w:t>
      </w:r>
    </w:p>
    <w:p>
      <w:pPr>
        <w:overflowPunct w:val="0"/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三、其他需要报告的重要事项</w:t>
      </w:r>
    </w:p>
    <w:p>
      <w:pPr>
        <w:overflowPunct w:val="0"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对本部门、单位财产损失、权属不清晰、涉诉等资产情况以及其他重要事项进行详细分析说明。</w:t>
      </w:r>
    </w:p>
    <w:p>
      <w:pPr>
        <w:overflowPunct w:val="0"/>
        <w:spacing w:line="58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overflowPunct w:val="0"/>
        <w:spacing w:line="580" w:lineRule="exact"/>
      </w:pPr>
    </w:p>
    <w:sectPr>
      <w:pgSz w:w="11906" w:h="16838"/>
      <w:pgMar w:top="2098" w:right="1418" w:bottom="1871" w:left="1531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9CF2E"/>
    <w:multiLevelType w:val="singleLevel"/>
    <w:tmpl w:val="5EC9CF2E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F734B"/>
    <w:rsid w:val="000A7A1B"/>
    <w:rsid w:val="008A531D"/>
    <w:rsid w:val="009F67FD"/>
    <w:rsid w:val="00C31A14"/>
    <w:rsid w:val="00EB53CB"/>
    <w:rsid w:val="04F87E7A"/>
    <w:rsid w:val="0B623B68"/>
    <w:rsid w:val="0BC07D05"/>
    <w:rsid w:val="0CE667F5"/>
    <w:rsid w:val="1A3E5C49"/>
    <w:rsid w:val="1FFF5686"/>
    <w:rsid w:val="20144244"/>
    <w:rsid w:val="23A70E39"/>
    <w:rsid w:val="2E5A2F4F"/>
    <w:rsid w:val="301C560E"/>
    <w:rsid w:val="35395E3D"/>
    <w:rsid w:val="38B04FA5"/>
    <w:rsid w:val="398E7E8D"/>
    <w:rsid w:val="41737890"/>
    <w:rsid w:val="42277F61"/>
    <w:rsid w:val="4798353E"/>
    <w:rsid w:val="47FB55F7"/>
    <w:rsid w:val="4B7F734B"/>
    <w:rsid w:val="4BFB7407"/>
    <w:rsid w:val="55B646D4"/>
    <w:rsid w:val="578D5B9A"/>
    <w:rsid w:val="59662A9A"/>
    <w:rsid w:val="5BF04A76"/>
    <w:rsid w:val="5C2866BE"/>
    <w:rsid w:val="5DFE6F1B"/>
    <w:rsid w:val="5EA042FE"/>
    <w:rsid w:val="69E17CB8"/>
    <w:rsid w:val="6BDA560D"/>
    <w:rsid w:val="6BFC42BD"/>
    <w:rsid w:val="6F1F6591"/>
    <w:rsid w:val="6FA4439C"/>
    <w:rsid w:val="74476A85"/>
    <w:rsid w:val="74D85040"/>
    <w:rsid w:val="799B6162"/>
    <w:rsid w:val="7D2445F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山东省财政厅</Company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2020-05-23T12:25:00Z</dcterms:created>
  <dc:creator>系统管理员</dc:creator>
  <cp:lastModifiedBy>孔凡彪</cp:lastModifiedBy>
  <cp:lastPrinted>2020-05-28T08:00:00Z</cp:lastPrinted>
  <dcterms:modified xsi:type="dcterms:W3CDTF">2020-11-16T08:32:20Z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