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EA" w:rsidRDefault="000478EA" w:rsidP="000478EA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0478EA" w:rsidRDefault="000478EA" w:rsidP="000478E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0478EA" w:rsidRDefault="000478EA" w:rsidP="000478E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0478EA" w:rsidRDefault="000478EA" w:rsidP="000478EA">
      <w:pPr>
        <w:spacing w:line="600" w:lineRule="exact"/>
        <w:jc w:val="right"/>
        <w:rPr>
          <w:rFonts w:ascii="方正小标宋简体" w:eastAsia="方正小标宋简体"/>
        </w:rPr>
      </w:pPr>
      <w:r>
        <w:rPr>
          <w:rFonts w:ascii="仿宋_GB2312" w:eastAsia="仿宋_GB2312" w:hint="eastAsia"/>
          <w:sz w:val="32"/>
          <w:szCs w:val="32"/>
        </w:rPr>
        <w:t>资产评估备案公告〔2</w:t>
      </w:r>
      <w:r w:rsidR="0025745A">
        <w:rPr>
          <w:rFonts w:ascii="仿宋_GB2312" w:eastAsia="仿宋_GB2312" w:hint="eastAsia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〕</w:t>
      </w:r>
      <w:r w:rsidR="00C55009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478EA" w:rsidRDefault="000478EA" w:rsidP="000478EA"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</w:rPr>
      </w:pPr>
    </w:p>
    <w:p w:rsidR="000478EA" w:rsidRPr="00902A4A" w:rsidRDefault="000478EA" w:rsidP="00EE04D1"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5E0DA6">
        <w:rPr>
          <w:rFonts w:ascii="方正小标宋简体" w:eastAsia="方正小标宋简体" w:hint="eastAsia"/>
          <w:bCs/>
          <w:color w:val="000000"/>
          <w:sz w:val="44"/>
          <w:szCs w:val="44"/>
        </w:rPr>
        <w:t>关于</w:t>
      </w:r>
      <w:r w:rsidR="00C55009">
        <w:rPr>
          <w:rFonts w:ascii="方正小标宋简体" w:eastAsia="方正小标宋简体" w:hint="eastAsia"/>
          <w:bCs/>
          <w:color w:val="000000"/>
          <w:sz w:val="44"/>
          <w:szCs w:val="44"/>
        </w:rPr>
        <w:t>山东天昊资产评估房地产土地估价有限公司</w:t>
      </w:r>
      <w:r w:rsidR="00B3214F">
        <w:rPr>
          <w:rFonts w:ascii="方正小标宋简体" w:eastAsia="方正小标宋简体" w:hint="eastAsia"/>
          <w:bCs/>
          <w:color w:val="000000"/>
          <w:sz w:val="44"/>
          <w:szCs w:val="44"/>
        </w:rPr>
        <w:t>等</w:t>
      </w:r>
      <w:r w:rsidR="00C55009">
        <w:rPr>
          <w:rFonts w:ascii="方正小标宋简体" w:eastAsia="方正小标宋简体" w:hint="eastAsia"/>
          <w:bCs/>
          <w:color w:val="000000"/>
          <w:sz w:val="44"/>
          <w:szCs w:val="44"/>
        </w:rPr>
        <w:t>5</w:t>
      </w:r>
      <w:r w:rsidRPr="005E0DA6">
        <w:rPr>
          <w:rFonts w:ascii="方正小标宋简体" w:eastAsia="方正小标宋简体" w:hint="eastAsia"/>
          <w:bCs/>
          <w:color w:val="000000"/>
          <w:sz w:val="44"/>
          <w:szCs w:val="44"/>
        </w:rPr>
        <w:t>家资产评估机构变更备案的公告</w:t>
      </w:r>
    </w:p>
    <w:p w:rsidR="000478EA" w:rsidRPr="00B61DA0" w:rsidRDefault="000478EA" w:rsidP="000478EA">
      <w:pPr>
        <w:spacing w:line="600" w:lineRule="exact"/>
        <w:jc w:val="center"/>
        <w:rPr>
          <w:rFonts w:ascii="方正小标宋简体" w:eastAsia="方正小标宋简体"/>
          <w:sz w:val="32"/>
        </w:rPr>
      </w:pPr>
    </w:p>
    <w:p w:rsidR="00260818" w:rsidRDefault="000478EA" w:rsidP="00900EAC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根据《中华人民共和国资产评估法》《资产评估行业财政监督管理办法》（财政部令第97号）和山东省财政厅《转发财政部〈关于做好资产评估机构备案管理工作的通知〉的通知》（</w:t>
      </w:r>
      <w:r>
        <w:rPr>
          <w:rFonts w:ascii="仿宋_GB2312" w:eastAsia="仿宋_GB2312" w:hAnsi="宋体" w:hint="eastAsia"/>
          <w:color w:val="000000"/>
          <w:sz w:val="32"/>
        </w:rPr>
        <w:t>鲁财资〔2017〕63号</w:t>
      </w:r>
      <w:r>
        <w:rPr>
          <w:rFonts w:ascii="仿宋_GB2312" w:eastAsia="仿宋_GB2312" w:cs="仿宋_GB2312" w:hint="eastAsia"/>
          <w:sz w:val="32"/>
          <w:szCs w:val="32"/>
        </w:rPr>
        <w:t>）等有关规定，经审核，现对</w:t>
      </w:r>
      <w:r w:rsidR="00C55009" w:rsidRPr="00C55009">
        <w:rPr>
          <w:rFonts w:ascii="仿宋_GB2312" w:eastAsia="仿宋_GB2312" w:hAnsi="华文中宋" w:cs="华文中宋" w:hint="eastAsia"/>
          <w:sz w:val="32"/>
          <w:szCs w:val="32"/>
        </w:rPr>
        <w:t>山东天昊资产评估房地产土地估价有限公司等5</w:t>
      </w:r>
      <w:r w:rsidR="00800C5E">
        <w:rPr>
          <w:rFonts w:ascii="仿宋_GB2312" w:eastAsia="仿宋_GB2312" w:hAnsi="华文中宋" w:cs="华文中宋" w:hint="eastAsia"/>
          <w:sz w:val="32"/>
          <w:szCs w:val="32"/>
        </w:rPr>
        <w:t>家</w:t>
      </w:r>
      <w:r w:rsidRPr="00B61DA0">
        <w:rPr>
          <w:rFonts w:ascii="仿宋_GB2312" w:eastAsia="仿宋_GB2312" w:hAnsi="华文中宋" w:cs="华文中宋" w:hint="eastAsia"/>
          <w:sz w:val="32"/>
          <w:szCs w:val="32"/>
        </w:rPr>
        <w:t>资产评估机构</w:t>
      </w:r>
      <w:r>
        <w:rPr>
          <w:rFonts w:ascii="仿宋_GB2312" w:eastAsia="仿宋_GB2312" w:cs="仿宋_GB2312" w:hint="eastAsia"/>
          <w:sz w:val="32"/>
          <w:szCs w:val="32"/>
        </w:rPr>
        <w:t>予以变更备案。</w:t>
      </w:r>
      <w:r w:rsidR="00260818">
        <w:rPr>
          <w:rFonts w:ascii="仿宋_GB2312" w:eastAsia="仿宋_GB2312" w:cs="仿宋_GB2312" w:hint="eastAsia"/>
          <w:sz w:val="32"/>
          <w:szCs w:val="32"/>
        </w:rPr>
        <w:t>变更备案的相关信息如下：</w:t>
      </w:r>
    </w:p>
    <w:p w:rsidR="00E1495D" w:rsidRDefault="00E1495D" w:rsidP="00E1495D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1、</w:t>
      </w:r>
      <w:r w:rsidR="008460ED" w:rsidRPr="00C55009">
        <w:rPr>
          <w:rFonts w:ascii="仿宋_GB2312" w:eastAsia="仿宋_GB2312" w:hAnsi="华文中宋" w:cs="华文中宋" w:hint="eastAsia"/>
          <w:sz w:val="32"/>
          <w:szCs w:val="32"/>
        </w:rPr>
        <w:t>山东天昊资产评估房地产土地估价有限公司</w:t>
      </w:r>
      <w:r>
        <w:rPr>
          <w:rFonts w:ascii="仿宋_GB2312" w:eastAsia="仿宋_GB2312" w:cs="仿宋_GB2312" w:hint="eastAsia"/>
          <w:sz w:val="32"/>
          <w:szCs w:val="32"/>
        </w:rPr>
        <w:t>变更信息：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370"/>
        <w:gridCol w:w="3547"/>
      </w:tblGrid>
      <w:tr w:rsidR="00E1495D" w:rsidRPr="00D66F2E" w:rsidTr="001123C4">
        <w:trPr>
          <w:trHeight w:val="1483"/>
        </w:trPr>
        <w:tc>
          <w:tcPr>
            <w:tcW w:w="2263" w:type="dxa"/>
            <w:vAlign w:val="center"/>
            <w:hideMark/>
          </w:tcPr>
          <w:p w:rsidR="00E1495D" w:rsidRPr="00D66F2E" w:rsidRDefault="00E1495D" w:rsidP="00073DEB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变更项目</w:t>
            </w:r>
          </w:p>
        </w:tc>
        <w:tc>
          <w:tcPr>
            <w:tcW w:w="3370" w:type="dxa"/>
            <w:vAlign w:val="center"/>
            <w:hideMark/>
          </w:tcPr>
          <w:p w:rsidR="00E1495D" w:rsidRPr="00D66F2E" w:rsidRDefault="00E1495D" w:rsidP="00073DEB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变更前</w:t>
            </w:r>
          </w:p>
        </w:tc>
        <w:tc>
          <w:tcPr>
            <w:tcW w:w="3547" w:type="dxa"/>
            <w:vAlign w:val="center"/>
            <w:hideMark/>
          </w:tcPr>
          <w:p w:rsidR="00E1495D" w:rsidRPr="00D66F2E" w:rsidRDefault="00E1495D" w:rsidP="00073DEB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变更后</w:t>
            </w:r>
          </w:p>
        </w:tc>
      </w:tr>
      <w:tr w:rsidR="00E1495D" w:rsidRPr="00D66F2E" w:rsidTr="001123C4">
        <w:trPr>
          <w:trHeight w:val="2398"/>
        </w:trPr>
        <w:tc>
          <w:tcPr>
            <w:tcW w:w="2263" w:type="dxa"/>
            <w:vAlign w:val="center"/>
            <w:hideMark/>
          </w:tcPr>
          <w:p w:rsidR="00E1495D" w:rsidRPr="00D66F2E" w:rsidRDefault="00E1495D" w:rsidP="00073DEB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sz w:val="28"/>
                <w:szCs w:val="28"/>
              </w:rPr>
              <w:t>合伙人（股东）及出资比例</w:t>
            </w:r>
          </w:p>
        </w:tc>
        <w:tc>
          <w:tcPr>
            <w:tcW w:w="3370" w:type="dxa"/>
            <w:vAlign w:val="center"/>
          </w:tcPr>
          <w:p w:rsidR="00E1495D" w:rsidRPr="00D66F2E" w:rsidRDefault="00C55009" w:rsidP="00C55009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董大龙6</w:t>
            </w:r>
            <w:r w:rsidR="008460ED"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  <w:r w:rsidR="00E1495D">
              <w:rPr>
                <w:rFonts w:ascii="仿宋_GB2312" w:eastAsia="仿宋_GB2312" w:cs="仿宋_GB2312" w:hint="eastAsia"/>
                <w:sz w:val="28"/>
                <w:szCs w:val="28"/>
              </w:rPr>
              <w:t>%，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姚海新30</w:t>
            </w:r>
            <w:r w:rsidR="00E1495D">
              <w:rPr>
                <w:rFonts w:ascii="仿宋_GB2312" w:eastAsia="仿宋_GB2312" w:cs="仿宋_GB2312" w:hint="eastAsia"/>
                <w:sz w:val="28"/>
                <w:szCs w:val="28"/>
              </w:rPr>
              <w:t>%，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郑鲁光 5</w:t>
            </w:r>
            <w:r w:rsidR="00E1495D">
              <w:rPr>
                <w:rFonts w:ascii="仿宋_GB2312" w:eastAsia="仿宋_GB2312" w:cs="仿宋_GB2312" w:hint="eastAsia"/>
                <w:sz w:val="28"/>
                <w:szCs w:val="28"/>
              </w:rPr>
              <w:t>%</w:t>
            </w:r>
          </w:p>
        </w:tc>
        <w:tc>
          <w:tcPr>
            <w:tcW w:w="3547" w:type="dxa"/>
            <w:vAlign w:val="center"/>
          </w:tcPr>
          <w:p w:rsidR="00E1495D" w:rsidRPr="00D66F2E" w:rsidRDefault="00C55009" w:rsidP="00C55009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董大龙64%，姚海新30%，郑鲁光 5%，董焕芝1%</w:t>
            </w:r>
          </w:p>
        </w:tc>
      </w:tr>
    </w:tbl>
    <w:p w:rsidR="008155BB" w:rsidRPr="00900EAC" w:rsidRDefault="00E1495D" w:rsidP="00900EAC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2</w:t>
      </w:r>
      <w:r w:rsidR="008155BB">
        <w:rPr>
          <w:rFonts w:ascii="仿宋_GB2312" w:eastAsia="仿宋_GB2312" w:cs="仿宋_GB2312" w:hint="eastAsia"/>
          <w:sz w:val="32"/>
          <w:szCs w:val="32"/>
        </w:rPr>
        <w:t>、</w:t>
      </w:r>
      <w:r w:rsidR="00C55009">
        <w:rPr>
          <w:rFonts w:ascii="仿宋_GB2312" w:eastAsia="仿宋_GB2312" w:hAnsi="华文中宋" w:cs="华文中宋" w:hint="eastAsia"/>
          <w:sz w:val="32"/>
          <w:szCs w:val="32"/>
        </w:rPr>
        <w:t>山东信和土地房地产资产评估测绘有限公司</w:t>
      </w:r>
      <w:r w:rsidR="008155BB" w:rsidRPr="008155BB">
        <w:rPr>
          <w:rFonts w:ascii="仿宋_GB2312" w:eastAsia="仿宋_GB2312" w:cs="仿宋_GB2312" w:hint="eastAsia"/>
          <w:sz w:val="32"/>
          <w:szCs w:val="32"/>
        </w:rPr>
        <w:t>变更信息：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232"/>
        <w:gridCol w:w="3685"/>
      </w:tblGrid>
      <w:tr w:rsidR="00EA06BB" w:rsidRPr="00EA06BB" w:rsidTr="002C1F9E">
        <w:trPr>
          <w:trHeight w:val="1379"/>
        </w:trPr>
        <w:tc>
          <w:tcPr>
            <w:tcW w:w="2263" w:type="dxa"/>
            <w:vAlign w:val="center"/>
            <w:hideMark/>
          </w:tcPr>
          <w:p w:rsidR="00EA06BB" w:rsidRPr="00D66F2E" w:rsidRDefault="00EA06BB" w:rsidP="00A472A0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变更项目</w:t>
            </w:r>
          </w:p>
        </w:tc>
        <w:tc>
          <w:tcPr>
            <w:tcW w:w="3232" w:type="dxa"/>
            <w:vAlign w:val="center"/>
            <w:hideMark/>
          </w:tcPr>
          <w:p w:rsidR="00EA06BB" w:rsidRPr="00D66F2E" w:rsidRDefault="00EA06BB" w:rsidP="00A472A0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变更前</w:t>
            </w:r>
          </w:p>
        </w:tc>
        <w:tc>
          <w:tcPr>
            <w:tcW w:w="3685" w:type="dxa"/>
            <w:vAlign w:val="center"/>
            <w:hideMark/>
          </w:tcPr>
          <w:p w:rsidR="00EA06BB" w:rsidRPr="00D66F2E" w:rsidRDefault="00EA06BB" w:rsidP="00A472A0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变更后</w:t>
            </w:r>
          </w:p>
        </w:tc>
      </w:tr>
      <w:tr w:rsidR="00900EAC" w:rsidRPr="00EA06BB" w:rsidTr="002C1F9E">
        <w:trPr>
          <w:trHeight w:val="2246"/>
        </w:trPr>
        <w:tc>
          <w:tcPr>
            <w:tcW w:w="2263" w:type="dxa"/>
            <w:vAlign w:val="center"/>
          </w:tcPr>
          <w:p w:rsidR="00900EAC" w:rsidRPr="00D66F2E" w:rsidRDefault="00C55009" w:rsidP="00A472A0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sz w:val="28"/>
                <w:szCs w:val="28"/>
              </w:rPr>
              <w:t>合伙人（股东）及出资比例</w:t>
            </w:r>
          </w:p>
        </w:tc>
        <w:tc>
          <w:tcPr>
            <w:tcW w:w="3232" w:type="dxa"/>
            <w:vAlign w:val="center"/>
          </w:tcPr>
          <w:p w:rsidR="00900EAC" w:rsidRDefault="00C55009" w:rsidP="00A472A0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李占勇50%，王金地15%,张林5%，王勋30%</w:t>
            </w:r>
          </w:p>
        </w:tc>
        <w:tc>
          <w:tcPr>
            <w:tcW w:w="3685" w:type="dxa"/>
            <w:vAlign w:val="center"/>
          </w:tcPr>
          <w:p w:rsidR="00C55009" w:rsidRDefault="00C55009" w:rsidP="00686583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李占勇80%，王金地15%,</w:t>
            </w:r>
          </w:p>
          <w:p w:rsidR="00900EAC" w:rsidRPr="00C55009" w:rsidRDefault="00C55009" w:rsidP="00686583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张林5%</w:t>
            </w:r>
          </w:p>
        </w:tc>
      </w:tr>
    </w:tbl>
    <w:p w:rsidR="00C55009" w:rsidRDefault="00C55009" w:rsidP="000478EA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3、山东智乾土地房地产评估咨询有限公司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232"/>
        <w:gridCol w:w="3685"/>
      </w:tblGrid>
      <w:tr w:rsidR="00C55009" w:rsidRPr="00EA06BB" w:rsidTr="002C1F9E">
        <w:trPr>
          <w:trHeight w:val="1368"/>
        </w:trPr>
        <w:tc>
          <w:tcPr>
            <w:tcW w:w="2263" w:type="dxa"/>
            <w:vAlign w:val="center"/>
            <w:hideMark/>
          </w:tcPr>
          <w:p w:rsidR="00C55009" w:rsidRPr="00D66F2E" w:rsidRDefault="00C55009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变更项目</w:t>
            </w:r>
          </w:p>
        </w:tc>
        <w:tc>
          <w:tcPr>
            <w:tcW w:w="3232" w:type="dxa"/>
            <w:vAlign w:val="center"/>
            <w:hideMark/>
          </w:tcPr>
          <w:p w:rsidR="00C55009" w:rsidRPr="00D66F2E" w:rsidRDefault="00C55009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变更前</w:t>
            </w:r>
          </w:p>
        </w:tc>
        <w:tc>
          <w:tcPr>
            <w:tcW w:w="3685" w:type="dxa"/>
            <w:vAlign w:val="center"/>
            <w:hideMark/>
          </w:tcPr>
          <w:p w:rsidR="00C55009" w:rsidRPr="00D66F2E" w:rsidRDefault="00C55009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变更后</w:t>
            </w:r>
          </w:p>
        </w:tc>
      </w:tr>
      <w:tr w:rsidR="00C55009" w:rsidRPr="00EA06BB" w:rsidTr="002C1F9E">
        <w:trPr>
          <w:trHeight w:val="2407"/>
        </w:trPr>
        <w:tc>
          <w:tcPr>
            <w:tcW w:w="2263" w:type="dxa"/>
            <w:vAlign w:val="center"/>
          </w:tcPr>
          <w:p w:rsidR="00C55009" w:rsidRPr="00D66F2E" w:rsidRDefault="00C55009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sz w:val="28"/>
                <w:szCs w:val="28"/>
              </w:rPr>
              <w:t>合伙人（股东）及出资比例</w:t>
            </w:r>
          </w:p>
        </w:tc>
        <w:tc>
          <w:tcPr>
            <w:tcW w:w="3232" w:type="dxa"/>
            <w:vAlign w:val="center"/>
          </w:tcPr>
          <w:p w:rsidR="00C55009" w:rsidRDefault="00C55009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王蒙93.34%,王殿臣5.33%，成延珠1.33%</w:t>
            </w:r>
          </w:p>
        </w:tc>
        <w:tc>
          <w:tcPr>
            <w:tcW w:w="3685" w:type="dxa"/>
            <w:vAlign w:val="center"/>
          </w:tcPr>
          <w:p w:rsidR="00C55009" w:rsidRDefault="00C55009" w:rsidP="00C55009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王蒙</w:t>
            </w:r>
            <w:r w:rsidR="00254E52">
              <w:rPr>
                <w:rFonts w:ascii="仿宋_GB2312" w:eastAsia="仿宋_GB2312" w:cs="仿宋_GB2312" w:hint="eastAsia"/>
                <w:sz w:val="28"/>
                <w:szCs w:val="28"/>
              </w:rPr>
              <w:t>93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%,王殿臣4.34%，</w:t>
            </w:r>
          </w:p>
          <w:p w:rsidR="00C55009" w:rsidRPr="00C55009" w:rsidRDefault="00C55009" w:rsidP="00C55009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成延珠1.33%，辛芳1.33%</w:t>
            </w:r>
          </w:p>
        </w:tc>
      </w:tr>
    </w:tbl>
    <w:p w:rsidR="00C55009" w:rsidRDefault="00DA7776" w:rsidP="000478EA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4、山东金地房地产评估测绘有限公司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232"/>
        <w:gridCol w:w="3685"/>
      </w:tblGrid>
      <w:tr w:rsidR="00DA7776" w:rsidRPr="00EA06BB" w:rsidTr="00555827">
        <w:trPr>
          <w:trHeight w:val="1360"/>
        </w:trPr>
        <w:tc>
          <w:tcPr>
            <w:tcW w:w="2263" w:type="dxa"/>
            <w:vAlign w:val="center"/>
            <w:hideMark/>
          </w:tcPr>
          <w:p w:rsidR="00DA7776" w:rsidRPr="00D66F2E" w:rsidRDefault="00DA7776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变更项目</w:t>
            </w:r>
          </w:p>
        </w:tc>
        <w:tc>
          <w:tcPr>
            <w:tcW w:w="3232" w:type="dxa"/>
            <w:vAlign w:val="center"/>
            <w:hideMark/>
          </w:tcPr>
          <w:p w:rsidR="00DA7776" w:rsidRPr="00D66F2E" w:rsidRDefault="00DA7776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变更前</w:t>
            </w:r>
          </w:p>
        </w:tc>
        <w:tc>
          <w:tcPr>
            <w:tcW w:w="3685" w:type="dxa"/>
            <w:vAlign w:val="center"/>
            <w:hideMark/>
          </w:tcPr>
          <w:p w:rsidR="00DA7776" w:rsidRPr="00D66F2E" w:rsidRDefault="00DA7776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变更后</w:t>
            </w:r>
          </w:p>
        </w:tc>
      </w:tr>
      <w:tr w:rsidR="00DA7776" w:rsidRPr="00EA06BB" w:rsidTr="002C1F9E">
        <w:trPr>
          <w:trHeight w:val="2258"/>
        </w:trPr>
        <w:tc>
          <w:tcPr>
            <w:tcW w:w="2263" w:type="dxa"/>
            <w:vAlign w:val="center"/>
          </w:tcPr>
          <w:p w:rsidR="00DA7776" w:rsidRPr="00D66F2E" w:rsidRDefault="00DA7776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sz w:val="28"/>
                <w:szCs w:val="28"/>
              </w:rPr>
              <w:t>合伙人（股东）及出资比例</w:t>
            </w:r>
          </w:p>
        </w:tc>
        <w:tc>
          <w:tcPr>
            <w:tcW w:w="3232" w:type="dxa"/>
            <w:vAlign w:val="center"/>
          </w:tcPr>
          <w:p w:rsidR="002C1F9E" w:rsidRDefault="002C1F9E" w:rsidP="002C1F9E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王玉玲60.83</w:t>
            </w:r>
            <w:r w:rsidR="00DA7776">
              <w:rPr>
                <w:rFonts w:ascii="仿宋_GB2312" w:eastAsia="仿宋_GB2312" w:cs="仿宋_GB2312" w:hint="eastAsia"/>
                <w:sz w:val="28"/>
                <w:szCs w:val="28"/>
              </w:rPr>
              <w:t>%,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王明海38.64</w:t>
            </w:r>
            <w:r w:rsidR="00DA7776">
              <w:rPr>
                <w:rFonts w:ascii="仿宋_GB2312" w:eastAsia="仿宋_GB2312" w:cs="仿宋_GB2312" w:hint="eastAsia"/>
                <w:sz w:val="28"/>
                <w:szCs w:val="28"/>
              </w:rPr>
              <w:t>%，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庄松</w:t>
            </w:r>
            <w:r w:rsidR="00254E52">
              <w:rPr>
                <w:rFonts w:ascii="仿宋_GB2312" w:eastAsia="仿宋_GB2312" w:cs="仿宋_GB2312" w:hint="eastAsia"/>
                <w:sz w:val="28"/>
                <w:szCs w:val="28"/>
              </w:rPr>
              <w:t>凤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0.5</w:t>
            </w:r>
            <w:r w:rsidR="00DA7776">
              <w:rPr>
                <w:rFonts w:ascii="仿宋_GB2312" w:eastAsia="仿宋_GB2312" w:cs="仿宋_GB2312" w:hint="eastAsia"/>
                <w:sz w:val="28"/>
                <w:szCs w:val="28"/>
              </w:rPr>
              <w:t>%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，</w:t>
            </w:r>
          </w:p>
          <w:p w:rsidR="00DA7776" w:rsidRDefault="002C1F9E" w:rsidP="002C1F9E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付勇0.03%</w:t>
            </w:r>
          </w:p>
        </w:tc>
        <w:tc>
          <w:tcPr>
            <w:tcW w:w="3685" w:type="dxa"/>
            <w:vAlign w:val="center"/>
          </w:tcPr>
          <w:p w:rsidR="002C1F9E" w:rsidRDefault="002C1F9E" w:rsidP="002C1F9E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王玉玲60.83%,王明海38.64%</w:t>
            </w:r>
            <w:r w:rsidR="00254E52">
              <w:rPr>
                <w:rFonts w:ascii="仿宋_GB2312" w:eastAsia="仿宋_GB2312" w:cs="仿宋_GB2312" w:hint="eastAsia"/>
                <w:sz w:val="28"/>
                <w:szCs w:val="28"/>
              </w:rPr>
              <w:t>，庄松凤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0.5%，</w:t>
            </w:r>
          </w:p>
          <w:p w:rsidR="00DA7776" w:rsidRPr="00C55009" w:rsidRDefault="002C1F9E" w:rsidP="002C1F9E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杨兆敏0.03%</w:t>
            </w:r>
          </w:p>
        </w:tc>
      </w:tr>
    </w:tbl>
    <w:p w:rsidR="00DA7776" w:rsidRDefault="002C1F9E" w:rsidP="00DA7776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5、山东大明宏祥土地房地产资产评估有限公司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232"/>
        <w:gridCol w:w="3685"/>
      </w:tblGrid>
      <w:tr w:rsidR="002C1F9E" w:rsidRPr="00EA06BB" w:rsidTr="00EF4282">
        <w:trPr>
          <w:trHeight w:val="1360"/>
        </w:trPr>
        <w:tc>
          <w:tcPr>
            <w:tcW w:w="2263" w:type="dxa"/>
            <w:vAlign w:val="center"/>
            <w:hideMark/>
          </w:tcPr>
          <w:p w:rsidR="002C1F9E" w:rsidRPr="00D66F2E" w:rsidRDefault="002C1F9E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变更项目</w:t>
            </w:r>
          </w:p>
        </w:tc>
        <w:tc>
          <w:tcPr>
            <w:tcW w:w="3232" w:type="dxa"/>
            <w:vAlign w:val="center"/>
            <w:hideMark/>
          </w:tcPr>
          <w:p w:rsidR="002C1F9E" w:rsidRPr="00D66F2E" w:rsidRDefault="002C1F9E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变更前</w:t>
            </w:r>
          </w:p>
        </w:tc>
        <w:tc>
          <w:tcPr>
            <w:tcW w:w="3685" w:type="dxa"/>
            <w:vAlign w:val="center"/>
            <w:hideMark/>
          </w:tcPr>
          <w:p w:rsidR="002C1F9E" w:rsidRPr="00D66F2E" w:rsidRDefault="002C1F9E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变更后</w:t>
            </w:r>
          </w:p>
        </w:tc>
      </w:tr>
      <w:tr w:rsidR="002C1F9E" w:rsidRPr="00EA06BB" w:rsidTr="00555827">
        <w:trPr>
          <w:trHeight w:val="1695"/>
        </w:trPr>
        <w:tc>
          <w:tcPr>
            <w:tcW w:w="2263" w:type="dxa"/>
            <w:vAlign w:val="center"/>
          </w:tcPr>
          <w:p w:rsidR="002C1F9E" w:rsidRPr="00D66F2E" w:rsidRDefault="002C1F9E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3232" w:type="dxa"/>
            <w:vAlign w:val="center"/>
          </w:tcPr>
          <w:p w:rsidR="002C1F9E" w:rsidRDefault="002C1F9E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东营大明资产评估有限公司</w:t>
            </w:r>
          </w:p>
        </w:tc>
        <w:tc>
          <w:tcPr>
            <w:tcW w:w="3685" w:type="dxa"/>
            <w:vAlign w:val="center"/>
          </w:tcPr>
          <w:p w:rsidR="002C1F9E" w:rsidRDefault="002C1F9E" w:rsidP="002C1F9E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C1F9E">
              <w:rPr>
                <w:rFonts w:ascii="仿宋_GB2312" w:eastAsia="仿宋_GB2312" w:cs="仿宋_GB2312" w:hint="eastAsia"/>
                <w:sz w:val="28"/>
                <w:szCs w:val="28"/>
              </w:rPr>
              <w:t>山东大明宏祥土地房地产</w:t>
            </w:r>
          </w:p>
          <w:p w:rsidR="002C1F9E" w:rsidRPr="002C1F9E" w:rsidRDefault="002C1F9E" w:rsidP="002C1F9E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C1F9E">
              <w:rPr>
                <w:rFonts w:ascii="仿宋_GB2312" w:eastAsia="仿宋_GB2312" w:cs="仿宋_GB2312" w:hint="eastAsia"/>
                <w:sz w:val="28"/>
                <w:szCs w:val="28"/>
              </w:rPr>
              <w:t>资产评估有限公司</w:t>
            </w:r>
          </w:p>
        </w:tc>
      </w:tr>
      <w:tr w:rsidR="002C1F9E" w:rsidRPr="00EA06BB" w:rsidTr="00555827">
        <w:trPr>
          <w:trHeight w:val="1988"/>
        </w:trPr>
        <w:tc>
          <w:tcPr>
            <w:tcW w:w="2263" w:type="dxa"/>
            <w:vAlign w:val="center"/>
          </w:tcPr>
          <w:p w:rsidR="002C1F9E" w:rsidRPr="00D66F2E" w:rsidRDefault="00926448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执行合伙事务的合伙人（法定代表人）</w:t>
            </w:r>
          </w:p>
        </w:tc>
        <w:tc>
          <w:tcPr>
            <w:tcW w:w="3232" w:type="dxa"/>
            <w:vAlign w:val="center"/>
          </w:tcPr>
          <w:p w:rsidR="002C1F9E" w:rsidRPr="00926448" w:rsidRDefault="00926448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刘芳芳</w:t>
            </w:r>
          </w:p>
        </w:tc>
        <w:tc>
          <w:tcPr>
            <w:tcW w:w="3685" w:type="dxa"/>
            <w:vAlign w:val="center"/>
          </w:tcPr>
          <w:p w:rsidR="002C1F9E" w:rsidRDefault="00254E52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王玉彬</w:t>
            </w:r>
          </w:p>
        </w:tc>
      </w:tr>
      <w:tr w:rsidR="002C1F9E" w:rsidRPr="00EA06BB" w:rsidTr="00555827">
        <w:trPr>
          <w:trHeight w:val="2103"/>
        </w:trPr>
        <w:tc>
          <w:tcPr>
            <w:tcW w:w="2263" w:type="dxa"/>
            <w:vAlign w:val="center"/>
          </w:tcPr>
          <w:p w:rsidR="002C1F9E" w:rsidRPr="00D66F2E" w:rsidRDefault="002C1F9E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66F2E">
              <w:rPr>
                <w:rFonts w:ascii="仿宋_GB2312" w:eastAsia="仿宋_GB2312" w:cs="仿宋_GB2312" w:hint="eastAsia"/>
                <w:sz w:val="28"/>
                <w:szCs w:val="28"/>
              </w:rPr>
              <w:t>合伙人（股东）及出资比例</w:t>
            </w:r>
          </w:p>
        </w:tc>
        <w:tc>
          <w:tcPr>
            <w:tcW w:w="3232" w:type="dxa"/>
            <w:vAlign w:val="center"/>
          </w:tcPr>
          <w:p w:rsidR="002C1F9E" w:rsidRDefault="00926448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宋继亮33.33</w:t>
            </w:r>
            <w:r w:rsidR="002C1F9E">
              <w:rPr>
                <w:rFonts w:ascii="仿宋_GB2312" w:eastAsia="仿宋_GB2312" w:cs="仿宋_GB2312" w:hint="eastAsia"/>
                <w:sz w:val="28"/>
                <w:szCs w:val="28"/>
              </w:rPr>
              <w:t>%,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刘芳芳26.67</w:t>
            </w:r>
            <w:r w:rsidR="002C1F9E">
              <w:rPr>
                <w:rFonts w:ascii="仿宋_GB2312" w:eastAsia="仿宋_GB2312" w:cs="仿宋_GB2312" w:hint="eastAsia"/>
                <w:sz w:val="28"/>
                <w:szCs w:val="28"/>
              </w:rPr>
              <w:t>%，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孙友功20</w:t>
            </w:r>
            <w:r w:rsidR="002C1F9E">
              <w:rPr>
                <w:rFonts w:ascii="仿宋_GB2312" w:eastAsia="仿宋_GB2312" w:cs="仿宋_GB2312" w:hint="eastAsia"/>
                <w:sz w:val="28"/>
                <w:szCs w:val="28"/>
              </w:rPr>
              <w:t>%，</w:t>
            </w:r>
          </w:p>
          <w:p w:rsidR="002C1F9E" w:rsidRDefault="00926448" w:rsidP="00926448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刘玉泉20</w:t>
            </w:r>
            <w:r w:rsidR="002C1F9E">
              <w:rPr>
                <w:rFonts w:ascii="仿宋_GB2312" w:eastAsia="仿宋_GB2312" w:cs="仿宋_GB2312" w:hint="eastAsia"/>
                <w:sz w:val="28"/>
                <w:szCs w:val="28"/>
              </w:rPr>
              <w:t>%</w:t>
            </w:r>
          </w:p>
        </w:tc>
        <w:tc>
          <w:tcPr>
            <w:tcW w:w="3685" w:type="dxa"/>
            <w:vAlign w:val="center"/>
          </w:tcPr>
          <w:p w:rsidR="00926448" w:rsidRDefault="00926448" w:rsidP="00EF4282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孙友功40</w:t>
            </w:r>
            <w:r w:rsidR="002C1F9E">
              <w:rPr>
                <w:rFonts w:ascii="仿宋_GB2312" w:eastAsia="仿宋_GB2312" w:cs="仿宋_GB2312" w:hint="eastAsia"/>
                <w:sz w:val="28"/>
                <w:szCs w:val="28"/>
              </w:rPr>
              <w:t>%,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王玉彬30</w:t>
            </w:r>
            <w:r w:rsidR="002C1F9E">
              <w:rPr>
                <w:rFonts w:ascii="仿宋_GB2312" w:eastAsia="仿宋_GB2312" w:cs="仿宋_GB2312" w:hint="eastAsia"/>
                <w:sz w:val="28"/>
                <w:szCs w:val="28"/>
              </w:rPr>
              <w:t>%，</w:t>
            </w:r>
          </w:p>
          <w:p w:rsidR="002C1F9E" w:rsidRPr="00C55009" w:rsidRDefault="00926448" w:rsidP="00926448">
            <w:pPr>
              <w:overflowPunct w:val="0"/>
              <w:spacing w:line="6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刘海波30</w:t>
            </w:r>
            <w:r w:rsidR="002C1F9E">
              <w:rPr>
                <w:rFonts w:ascii="仿宋_GB2312" w:eastAsia="仿宋_GB2312" w:cs="仿宋_GB2312" w:hint="eastAsia"/>
                <w:sz w:val="28"/>
                <w:szCs w:val="28"/>
              </w:rPr>
              <w:t>%，</w:t>
            </w:r>
          </w:p>
        </w:tc>
      </w:tr>
    </w:tbl>
    <w:p w:rsidR="000478EA" w:rsidRDefault="00AB72B8" w:rsidP="000478EA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以上</w:t>
      </w:r>
      <w:r w:rsidR="000478EA">
        <w:rPr>
          <w:rFonts w:ascii="仿宋_GB2312" w:eastAsia="仿宋_GB2312" w:cs="仿宋_GB2312" w:hint="eastAsia"/>
          <w:sz w:val="32"/>
          <w:szCs w:val="32"/>
        </w:rPr>
        <w:t>资产评估机构相关变更信息已录入备案信息管理系统，可以通过财政部、中国资产评估协会官方网站进行查询。</w:t>
      </w:r>
    </w:p>
    <w:p w:rsidR="000478EA" w:rsidRDefault="000478EA" w:rsidP="000478EA">
      <w:pPr>
        <w:spacing w:line="600" w:lineRule="exact"/>
        <w:ind w:firstLine="600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特此公告。</w:t>
      </w:r>
    </w:p>
    <w:p w:rsidR="00091AD6" w:rsidRDefault="00091AD6" w:rsidP="001343A6">
      <w:pPr>
        <w:spacing w:line="600" w:lineRule="exact"/>
        <w:ind w:firstLineChars="2150" w:firstLine="6880"/>
        <w:rPr>
          <w:rFonts w:ascii="仿宋_GB2312" w:eastAsia="仿宋_GB2312" w:hAnsi="宋体" w:cs="宋体"/>
          <w:sz w:val="32"/>
        </w:rPr>
      </w:pPr>
    </w:p>
    <w:p w:rsidR="00CF7777" w:rsidRDefault="00CF7777" w:rsidP="001343A6">
      <w:pPr>
        <w:spacing w:line="600" w:lineRule="exact"/>
        <w:ind w:firstLineChars="2150" w:firstLine="6880"/>
        <w:rPr>
          <w:rFonts w:ascii="仿宋_GB2312" w:eastAsia="仿宋_GB2312" w:hAnsi="宋体" w:cs="宋体"/>
          <w:sz w:val="32"/>
        </w:rPr>
      </w:pPr>
    </w:p>
    <w:p w:rsidR="000478EA" w:rsidRDefault="000478EA" w:rsidP="001343A6">
      <w:pPr>
        <w:spacing w:line="600" w:lineRule="exact"/>
        <w:ind w:firstLineChars="2150" w:firstLine="688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山东省财政厅</w:t>
      </w:r>
    </w:p>
    <w:p w:rsidR="000478EA" w:rsidRDefault="000478EA" w:rsidP="001343A6">
      <w:pPr>
        <w:pStyle w:val="1"/>
        <w:spacing w:line="600" w:lineRule="exact"/>
        <w:ind w:firstLineChars="2100" w:firstLine="6720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="00285F54">
        <w:rPr>
          <w:rFonts w:ascii="仿宋_GB2312" w:eastAsia="仿宋_GB2312" w:hint="eastAsia"/>
        </w:rPr>
        <w:t>020</w:t>
      </w:r>
      <w:r>
        <w:rPr>
          <w:rFonts w:ascii="仿宋_GB2312" w:eastAsia="仿宋_GB2312" w:hint="eastAsia"/>
        </w:rPr>
        <w:t>年</w:t>
      </w:r>
      <w:r w:rsidR="00C55009">
        <w:rPr>
          <w:rFonts w:ascii="仿宋_GB2312" w:eastAsia="仿宋_GB2312" w:hint="eastAsia"/>
        </w:rPr>
        <w:t>7</w:t>
      </w:r>
      <w:r>
        <w:rPr>
          <w:rFonts w:ascii="仿宋_GB2312" w:eastAsia="仿宋_GB2312" w:hint="eastAsia"/>
        </w:rPr>
        <w:t>月</w:t>
      </w:r>
      <w:r w:rsidR="00427E90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 xml:space="preserve">日 </w:t>
      </w:r>
    </w:p>
    <w:p w:rsidR="00427E90" w:rsidRDefault="00427E90" w:rsidP="001343A6">
      <w:pPr>
        <w:pStyle w:val="1"/>
        <w:spacing w:line="600" w:lineRule="exact"/>
        <w:ind w:firstLineChars="2100" w:firstLine="6720"/>
        <w:rPr>
          <w:rFonts w:ascii="仿宋_GB2312" w:eastAsia="仿宋_GB2312"/>
        </w:rPr>
      </w:pPr>
    </w:p>
    <w:p w:rsidR="000478EA" w:rsidRDefault="000478EA" w:rsidP="000478E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抄送：山东省资产评估协会。</w:t>
      </w:r>
    </w:p>
    <w:p w:rsidR="00663D1A" w:rsidRPr="000478EA" w:rsidRDefault="00663D1A"/>
    <w:sectPr w:rsidR="00663D1A" w:rsidRPr="000478EA" w:rsidSect="00815F9D">
      <w:footerReference w:type="even" r:id="rId7"/>
      <w:footerReference w:type="default" r:id="rId8"/>
      <w:pgSz w:w="11906" w:h="16838"/>
      <w:pgMar w:top="1701" w:right="1389" w:bottom="1701" w:left="1389" w:header="851" w:footer="136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76" w:rsidRDefault="00710476">
      <w:r>
        <w:separator/>
      </w:r>
    </w:p>
  </w:endnote>
  <w:endnote w:type="continuationSeparator" w:id="0">
    <w:p w:rsidR="00710476" w:rsidRDefault="0071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仿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2A" w:rsidRDefault="004D2D6A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C3D2A" w:rsidRDefault="0066213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2A" w:rsidRDefault="004D2D6A">
    <w:pPr>
      <w:pStyle w:val="a4"/>
      <w:framePr w:wrap="around" w:vAnchor="text" w:hAnchor="margin" w:xAlign="outside" w:y="1"/>
      <w:rPr>
        <w:rStyle w:val="a3"/>
        <w:rFonts w:ascii="宋体" w:hAnsi="宋体"/>
        <w:sz w:val="24"/>
        <w:szCs w:val="24"/>
      </w:rPr>
    </w:pPr>
    <w:r>
      <w:rPr>
        <w:rStyle w:val="a3"/>
        <w:rFonts w:ascii="宋体" w:hAnsi="宋体" w:hint="eastAsia"/>
        <w:sz w:val="24"/>
        <w:szCs w:val="24"/>
      </w:rPr>
      <w:t xml:space="preserve"> </w:t>
    </w:r>
  </w:p>
  <w:p w:rsidR="008C3D2A" w:rsidRDefault="0066213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76" w:rsidRDefault="00710476">
      <w:r>
        <w:separator/>
      </w:r>
    </w:p>
  </w:footnote>
  <w:footnote w:type="continuationSeparator" w:id="0">
    <w:p w:rsidR="00710476" w:rsidRDefault="0071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EA"/>
    <w:rsid w:val="00001EB2"/>
    <w:rsid w:val="00023574"/>
    <w:rsid w:val="0004341F"/>
    <w:rsid w:val="000434AF"/>
    <w:rsid w:val="000478EA"/>
    <w:rsid w:val="00091294"/>
    <w:rsid w:val="00091AD6"/>
    <w:rsid w:val="00095D04"/>
    <w:rsid w:val="000C15C2"/>
    <w:rsid w:val="000D3FF7"/>
    <w:rsid w:val="000E28F5"/>
    <w:rsid w:val="001005B4"/>
    <w:rsid w:val="001123C4"/>
    <w:rsid w:val="001343A6"/>
    <w:rsid w:val="001948BB"/>
    <w:rsid w:val="001D6A4D"/>
    <w:rsid w:val="001E2528"/>
    <w:rsid w:val="001E2634"/>
    <w:rsid w:val="001E671E"/>
    <w:rsid w:val="001E7F3D"/>
    <w:rsid w:val="00211243"/>
    <w:rsid w:val="00217A52"/>
    <w:rsid w:val="0022324C"/>
    <w:rsid w:val="00254E52"/>
    <w:rsid w:val="0025745A"/>
    <w:rsid w:val="00260818"/>
    <w:rsid w:val="0028118B"/>
    <w:rsid w:val="00285F54"/>
    <w:rsid w:val="002C1F9E"/>
    <w:rsid w:val="002E65A6"/>
    <w:rsid w:val="002F23E3"/>
    <w:rsid w:val="003044B5"/>
    <w:rsid w:val="00331F24"/>
    <w:rsid w:val="00343AC6"/>
    <w:rsid w:val="00345557"/>
    <w:rsid w:val="00380B51"/>
    <w:rsid w:val="003A005E"/>
    <w:rsid w:val="003B0495"/>
    <w:rsid w:val="003F7B68"/>
    <w:rsid w:val="00421B89"/>
    <w:rsid w:val="00427E90"/>
    <w:rsid w:val="00432778"/>
    <w:rsid w:val="00435F31"/>
    <w:rsid w:val="00472A37"/>
    <w:rsid w:val="00476CA5"/>
    <w:rsid w:val="004A5B39"/>
    <w:rsid w:val="004C1FEE"/>
    <w:rsid w:val="004D2D6A"/>
    <w:rsid w:val="004E762C"/>
    <w:rsid w:val="004F2163"/>
    <w:rsid w:val="00523031"/>
    <w:rsid w:val="005278DB"/>
    <w:rsid w:val="005332B9"/>
    <w:rsid w:val="00555827"/>
    <w:rsid w:val="00584EEA"/>
    <w:rsid w:val="005B37B0"/>
    <w:rsid w:val="005C635F"/>
    <w:rsid w:val="005F54DE"/>
    <w:rsid w:val="00612E5C"/>
    <w:rsid w:val="00627198"/>
    <w:rsid w:val="00644157"/>
    <w:rsid w:val="00655F48"/>
    <w:rsid w:val="00662131"/>
    <w:rsid w:val="00663D1A"/>
    <w:rsid w:val="00686583"/>
    <w:rsid w:val="00690B79"/>
    <w:rsid w:val="006A495B"/>
    <w:rsid w:val="006B363C"/>
    <w:rsid w:val="00710476"/>
    <w:rsid w:val="0073502E"/>
    <w:rsid w:val="007359E2"/>
    <w:rsid w:val="007638D0"/>
    <w:rsid w:val="007810AC"/>
    <w:rsid w:val="007A32FD"/>
    <w:rsid w:val="007A6A28"/>
    <w:rsid w:val="007C6A84"/>
    <w:rsid w:val="007D62F4"/>
    <w:rsid w:val="00800C5E"/>
    <w:rsid w:val="008155BB"/>
    <w:rsid w:val="00815F9D"/>
    <w:rsid w:val="008460ED"/>
    <w:rsid w:val="00856A6B"/>
    <w:rsid w:val="00900EAC"/>
    <w:rsid w:val="00902A4A"/>
    <w:rsid w:val="00926448"/>
    <w:rsid w:val="00944ED8"/>
    <w:rsid w:val="00945250"/>
    <w:rsid w:val="00967AB3"/>
    <w:rsid w:val="009A7010"/>
    <w:rsid w:val="009D5F0D"/>
    <w:rsid w:val="009E3214"/>
    <w:rsid w:val="00A02D9C"/>
    <w:rsid w:val="00A45127"/>
    <w:rsid w:val="00A472A0"/>
    <w:rsid w:val="00A56503"/>
    <w:rsid w:val="00AB72B8"/>
    <w:rsid w:val="00AE22E6"/>
    <w:rsid w:val="00B3214F"/>
    <w:rsid w:val="00B41C28"/>
    <w:rsid w:val="00B63F84"/>
    <w:rsid w:val="00B76F00"/>
    <w:rsid w:val="00B80240"/>
    <w:rsid w:val="00B80293"/>
    <w:rsid w:val="00B95D47"/>
    <w:rsid w:val="00BD22C2"/>
    <w:rsid w:val="00BD72E6"/>
    <w:rsid w:val="00BE6EE9"/>
    <w:rsid w:val="00BF61C3"/>
    <w:rsid w:val="00C11265"/>
    <w:rsid w:val="00C31508"/>
    <w:rsid w:val="00C55009"/>
    <w:rsid w:val="00C74B36"/>
    <w:rsid w:val="00C87DBE"/>
    <w:rsid w:val="00C91D34"/>
    <w:rsid w:val="00C967BB"/>
    <w:rsid w:val="00C97C97"/>
    <w:rsid w:val="00CB2254"/>
    <w:rsid w:val="00CD54C0"/>
    <w:rsid w:val="00CD6B86"/>
    <w:rsid w:val="00CF7777"/>
    <w:rsid w:val="00D2448D"/>
    <w:rsid w:val="00D41DDE"/>
    <w:rsid w:val="00D66F2E"/>
    <w:rsid w:val="00D745AA"/>
    <w:rsid w:val="00DA7776"/>
    <w:rsid w:val="00DA77FB"/>
    <w:rsid w:val="00DB560D"/>
    <w:rsid w:val="00DD0B97"/>
    <w:rsid w:val="00DF1861"/>
    <w:rsid w:val="00E136C3"/>
    <w:rsid w:val="00E1495D"/>
    <w:rsid w:val="00E24774"/>
    <w:rsid w:val="00E4340D"/>
    <w:rsid w:val="00E707C2"/>
    <w:rsid w:val="00E82187"/>
    <w:rsid w:val="00E90042"/>
    <w:rsid w:val="00EA06BB"/>
    <w:rsid w:val="00EC6FAB"/>
    <w:rsid w:val="00EE04D1"/>
    <w:rsid w:val="00F1457D"/>
    <w:rsid w:val="00F26F07"/>
    <w:rsid w:val="00F7073F"/>
    <w:rsid w:val="00FA522E"/>
    <w:rsid w:val="00FB1659"/>
    <w:rsid w:val="00FB63FE"/>
    <w:rsid w:val="00FB64B4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78EA"/>
  </w:style>
  <w:style w:type="paragraph" w:styleId="a4">
    <w:name w:val="footer"/>
    <w:basedOn w:val="a"/>
    <w:link w:val="Char"/>
    <w:rsid w:val="00047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478E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rsid w:val="000478EA"/>
    <w:pPr>
      <w:spacing w:line="600" w:lineRule="atLeast"/>
    </w:pPr>
    <w:rPr>
      <w:rFonts w:eastAsia="文星简仿宋"/>
      <w:sz w:val="32"/>
      <w:szCs w:val="20"/>
    </w:rPr>
  </w:style>
  <w:style w:type="table" w:styleId="a5">
    <w:name w:val="Table Grid"/>
    <w:basedOn w:val="a1"/>
    <w:uiPriority w:val="59"/>
    <w:rsid w:val="0026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C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6A84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C6A8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C6A8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78EA"/>
  </w:style>
  <w:style w:type="paragraph" w:styleId="a4">
    <w:name w:val="footer"/>
    <w:basedOn w:val="a"/>
    <w:link w:val="Char"/>
    <w:rsid w:val="00047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478E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rsid w:val="000478EA"/>
    <w:pPr>
      <w:spacing w:line="600" w:lineRule="atLeast"/>
    </w:pPr>
    <w:rPr>
      <w:rFonts w:eastAsia="文星简仿宋"/>
      <w:sz w:val="32"/>
      <w:szCs w:val="20"/>
    </w:rPr>
  </w:style>
  <w:style w:type="table" w:styleId="a5">
    <w:name w:val="Table Grid"/>
    <w:basedOn w:val="a1"/>
    <w:uiPriority w:val="59"/>
    <w:rsid w:val="0026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C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6A84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C6A8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C6A8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F8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刘海鹏</dc:creator>
  <cp:lastModifiedBy>ZXZDZX08</cp:lastModifiedBy>
  <cp:revision>2</cp:revision>
  <cp:lastPrinted>2020-04-26T01:13:00Z</cp:lastPrinted>
  <dcterms:created xsi:type="dcterms:W3CDTF">2020-07-06T01:21:00Z</dcterms:created>
  <dcterms:modified xsi:type="dcterms:W3CDTF">2020-07-06T01:21:00Z</dcterms:modified>
</cp:coreProperties>
</file>