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附件7</w:t>
      </w: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山东省供应链票据签发奖励汇总表</w:t>
      </w:r>
    </w:p>
    <w:p>
      <w:pPr>
        <w:tabs>
          <w:tab w:val="left" w:pos="709"/>
          <w:tab w:val="left" w:pos="3172"/>
        </w:tabs>
        <w:adjustRightInd w:val="0"/>
        <w:snapToGrid w:val="0"/>
        <w:spacing w:line="600" w:lineRule="exact"/>
        <w:rPr>
          <w:rFonts w:ascii="仿宋_GB2312" w:eastAsia="仿宋_GB2312"/>
          <w:kern w:val="0"/>
          <w:sz w:val="28"/>
          <w:szCs w:val="30"/>
        </w:rPr>
      </w:pPr>
      <w:r>
        <w:rPr>
          <w:rFonts w:hint="eastAsia" w:ascii="仿宋_GB2312" w:eastAsia="仿宋_GB2312"/>
          <w:kern w:val="0"/>
          <w:sz w:val="28"/>
          <w:szCs w:val="30"/>
        </w:rPr>
        <w:tab/>
      </w:r>
      <w:r>
        <w:rPr>
          <w:rFonts w:hint="eastAsia" w:ascii="仿宋_GB2312" w:eastAsia="仿宋_GB2312"/>
          <w:kern w:val="0"/>
          <w:sz w:val="28"/>
          <w:szCs w:val="30"/>
        </w:rPr>
        <w:tab/>
      </w:r>
    </w:p>
    <w:p>
      <w:pPr>
        <w:adjustRightInd w:val="0"/>
        <w:snapToGrid w:val="0"/>
        <w:spacing w:line="600" w:lineRule="exact"/>
        <w:rPr>
          <w:rFonts w:ascii="仿宋_GB2312" w:eastAsia="仿宋_GB2312"/>
          <w:kern w:val="0"/>
          <w:sz w:val="28"/>
          <w:szCs w:val="30"/>
        </w:rPr>
      </w:pPr>
      <w:r>
        <w:rPr>
          <w:rFonts w:hint="eastAsia" w:ascii="仿宋_GB2312" w:eastAsia="仿宋_GB2312"/>
          <w:kern w:val="0"/>
          <w:sz w:val="28"/>
          <w:szCs w:val="30"/>
        </w:rPr>
        <w:t xml:space="preserve">审核部门（盖章）：                                                         申报年度：                                   </w:t>
      </w:r>
    </w:p>
    <w:tbl>
      <w:tblPr>
        <w:tblStyle w:val="4"/>
        <w:tblW w:w="12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359"/>
        <w:gridCol w:w="1776"/>
        <w:gridCol w:w="1485"/>
        <w:gridCol w:w="1980"/>
        <w:gridCol w:w="1545"/>
        <w:gridCol w:w="1867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63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776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是否属于供应链金融核心企业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企业社会信用代码</w:t>
            </w: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申请奖励年度上年供应链票据签发量（亿元）</w:t>
            </w: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申请奖励年度供应链票据签发量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（亿元）</w:t>
            </w:r>
          </w:p>
        </w:tc>
        <w:tc>
          <w:tcPr>
            <w:tcW w:w="186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申请奖励年度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供应链票据签发增长量（亿元）</w:t>
            </w:r>
          </w:p>
        </w:tc>
        <w:tc>
          <w:tcPr>
            <w:tcW w:w="2008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拟申请奖励金额（万元）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3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3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600" w:lineRule="exact"/>
        <w:rPr>
          <w:rFonts w:hint="eastAsia" w:ascii="仿宋_GB2312" w:eastAsia="仿宋_GB2312"/>
          <w:kern w:val="0"/>
          <w:sz w:val="28"/>
          <w:szCs w:val="30"/>
        </w:rPr>
      </w:pPr>
      <w:r>
        <w:rPr>
          <w:rFonts w:hint="eastAsia" w:ascii="仿宋_GB2312" w:eastAsia="仿宋_GB2312"/>
          <w:kern w:val="0"/>
          <w:sz w:val="28"/>
          <w:szCs w:val="30"/>
        </w:rPr>
        <w:t>注：1.参与审核的</w:t>
      </w:r>
      <w:bookmarkStart w:id="0" w:name="_GoBack"/>
      <w:bookmarkEnd w:id="0"/>
      <w:r>
        <w:rPr>
          <w:rFonts w:hint="eastAsia" w:ascii="仿宋_GB2312" w:eastAsia="仿宋_GB2312"/>
          <w:kern w:val="0"/>
          <w:sz w:val="28"/>
          <w:szCs w:val="30"/>
        </w:rPr>
        <w:t>部门加盖公章。2.本表供应链票据签发量为企业承兑的供应链票据金额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wrap="none" lIns="201599" tIns="0" rIns="201599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FpjvSXR&#10;AAAABQEAAA8AAAAAAAAAAQAgAAAAIgAAAGRycy9kb3ducmV2LnhtbFBLAQIUABQAAAAIAIdO4kCX&#10;EcGetQEAAFUDAAAOAAAAAAAAAAEAIAAAACABAABkcnMvZTJvRG9jLnhtbFBLBQYAAAAABgAGAFkB&#10;AABHBQAAAAA=&#10;">
              <v:fill on="f" focussize="0,0"/>
              <v:stroke on="f"/>
              <v:imagedata o:title=""/>
              <o:lock v:ext="edit" aspectratio="f"/>
              <v:textbox inset="15.873937007874pt,0mm,15.873937007874pt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17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703F8"/>
    <w:rsid w:val="06C703F8"/>
    <w:rsid w:val="13F40664"/>
    <w:rsid w:val="20192427"/>
    <w:rsid w:val="38E863E9"/>
    <w:rsid w:val="3B3D7C17"/>
    <w:rsid w:val="5B941C85"/>
    <w:rsid w:val="72266AD3"/>
    <w:rsid w:val="72F50455"/>
    <w:rsid w:val="7489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b/>
      <w:bCs/>
      <w:sz w:val="36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2022-11-18T07:50:00Z</dcterms:created>
  <dc:creator>L03</dc:creator>
  <cp:lastModifiedBy>L03</cp:lastModifiedBy>
  <dcterms:modified xsi:type="dcterms:W3CDTF">2022-11-18T08:11:38Z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