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55" w:rsidRDefault="001A5D55" w:rsidP="001A5D55">
      <w:pPr>
        <w:overflowPunct w:val="0"/>
        <w:snapToGrid w:val="0"/>
        <w:spacing w:line="580" w:lineRule="exact"/>
        <w:rPr>
          <w:rFonts w:ascii="黑体" w:eastAsia="黑体" w:hAnsi="黑体"/>
          <w:color w:val="000000"/>
          <w:sz w:val="32"/>
          <w:szCs w:val="32"/>
        </w:rPr>
      </w:pPr>
    </w:p>
    <w:p w:rsidR="001A5D55" w:rsidRDefault="001A5D55" w:rsidP="001A5D55">
      <w:pPr>
        <w:overflowPunct w:val="0"/>
        <w:snapToGrid w:val="0"/>
        <w:spacing w:line="580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1A5D55" w:rsidRDefault="001A5D55" w:rsidP="001A5D55">
      <w:pPr>
        <w:overflowPunct w:val="0"/>
        <w:snapToGrid w:val="0"/>
        <w:spacing w:line="580" w:lineRule="exact"/>
        <w:rPr>
          <w:rFonts w:ascii="仿宋_GB2312" w:eastAsia="仿宋_GB2312" w:hAnsi="华文宋体" w:hint="eastAsia"/>
          <w:color w:val="000000"/>
          <w:sz w:val="32"/>
          <w:szCs w:val="32"/>
        </w:rPr>
      </w:pPr>
    </w:p>
    <w:p w:rsidR="001A5D55" w:rsidRDefault="001A5D55" w:rsidP="001A5D55">
      <w:pPr>
        <w:overflowPunct w:val="0"/>
        <w:snapToGrid w:val="0"/>
        <w:spacing w:line="58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政府购买服务竞争性评审项目结果公告</w:t>
      </w:r>
    </w:p>
    <w:p w:rsidR="001A5D55" w:rsidRDefault="001A5D55" w:rsidP="001A5D55">
      <w:pPr>
        <w:overflowPunct w:val="0"/>
        <w:snapToGrid w:val="0"/>
        <w:spacing w:line="580" w:lineRule="exact"/>
        <w:jc w:val="center"/>
        <w:rPr>
          <w:rFonts w:ascii="楷体_GB2312" w:eastAsia="楷体_GB2312" w:hAnsi="宋体" w:hint="eastAsia"/>
          <w:color w:val="000000"/>
          <w:sz w:val="32"/>
          <w:szCs w:val="32"/>
        </w:rPr>
      </w:pPr>
      <w:r>
        <w:rPr>
          <w:rFonts w:ascii="楷体_GB2312" w:eastAsia="楷体_GB2312" w:hAnsi="宋体" w:hint="eastAsia"/>
          <w:color w:val="000000"/>
          <w:sz w:val="32"/>
          <w:szCs w:val="32"/>
        </w:rPr>
        <w:t>(</w:t>
      </w:r>
      <w:r>
        <w:rPr>
          <w:rFonts w:ascii="楷体_GB2312" w:eastAsia="楷体_GB2312" w:hAnsi="宋体" w:cs="宋体" w:hint="eastAsia"/>
          <w:color w:val="000000"/>
          <w:sz w:val="32"/>
          <w:szCs w:val="32"/>
        </w:rPr>
        <w:t xml:space="preserve"> </w:t>
      </w:r>
      <w:r>
        <w:rPr>
          <w:rFonts w:ascii="楷体_GB2312" w:eastAsia="楷体_GB2312" w:hAnsi="宋体" w:hint="eastAsia"/>
          <w:color w:val="000000"/>
          <w:sz w:val="32"/>
          <w:szCs w:val="32"/>
        </w:rPr>
        <w:t>参考文本</w:t>
      </w:r>
      <w:r>
        <w:rPr>
          <w:rFonts w:ascii="楷体_GB2312" w:eastAsia="楷体_GB2312" w:hAnsi="宋体" w:cs="宋体" w:hint="eastAsia"/>
          <w:color w:val="000000"/>
          <w:sz w:val="32"/>
          <w:szCs w:val="32"/>
        </w:rPr>
        <w:t xml:space="preserve"> </w:t>
      </w:r>
      <w:r>
        <w:rPr>
          <w:rFonts w:ascii="楷体_GB2312" w:eastAsia="楷体_GB2312" w:hAnsi="宋体" w:hint="eastAsia"/>
          <w:color w:val="000000"/>
          <w:sz w:val="32"/>
          <w:szCs w:val="32"/>
        </w:rPr>
        <w:t>)</w:t>
      </w:r>
    </w:p>
    <w:p w:rsidR="001A5D55" w:rsidRDefault="001A5D55" w:rsidP="001A5D55">
      <w:pPr>
        <w:overflowPunct w:val="0"/>
        <w:snapToGrid w:val="0"/>
        <w:spacing w:line="58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A5D55" w:rsidRDefault="001A5D55" w:rsidP="001A5D55">
      <w:pPr>
        <w:overflowPunct w:val="0"/>
        <w:snapToGrid w:val="0"/>
        <w:spacing w:line="580" w:lineRule="exact"/>
        <w:ind w:firstLineChars="200" w:firstLine="643"/>
        <w:rPr>
          <w:rFonts w:ascii="仿宋_GB2312" w:eastAsia="仿宋_GB2312" w:hAnsi="华文宋体" w:hint="eastAsia"/>
          <w:b/>
          <w:color w:val="000000"/>
          <w:sz w:val="32"/>
          <w:szCs w:val="32"/>
        </w:rPr>
      </w:pPr>
      <w:r>
        <w:rPr>
          <w:rFonts w:ascii="仿宋_GB2312" w:eastAsia="仿宋_GB2312" w:hAnsi="华文宋体" w:hint="eastAsia"/>
          <w:b/>
          <w:color w:val="00000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华文宋体" w:hint="eastAsia"/>
          <w:color w:val="000000"/>
          <w:sz w:val="32"/>
          <w:szCs w:val="32"/>
        </w:rPr>
        <w:t>（服务购买方）通过</w:t>
      </w:r>
      <w:r>
        <w:rPr>
          <w:rFonts w:ascii="仿宋_GB2312" w:eastAsia="仿宋_GB2312" w:hAnsi="华文宋体" w:hint="eastAsia"/>
          <w:bCs/>
          <w:color w:val="000000"/>
          <w:sz w:val="32"/>
          <w:szCs w:val="32"/>
        </w:rPr>
        <w:t>竞争性评审</w:t>
      </w:r>
      <w:r>
        <w:rPr>
          <w:rFonts w:ascii="仿宋_GB2312" w:eastAsia="仿宋_GB2312" w:hAnsi="华文宋体" w:hint="eastAsia"/>
          <w:color w:val="000000"/>
          <w:sz w:val="32"/>
          <w:szCs w:val="32"/>
        </w:rPr>
        <w:t>方式，组织实施了以下项目的购买活动，现就购买结果公告如下：</w:t>
      </w:r>
    </w:p>
    <w:p w:rsidR="001A5D55" w:rsidRDefault="001A5D55" w:rsidP="001A5D55">
      <w:pPr>
        <w:overflowPunct w:val="0"/>
        <w:snapToGrid w:val="0"/>
        <w:spacing w:line="58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  <w:u w:val="single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 xml:space="preserve">一、项目名称： </w:t>
      </w:r>
      <w:r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                              </w:t>
      </w:r>
    </w:p>
    <w:p w:rsidR="001A5D55" w:rsidRDefault="001A5D55" w:rsidP="001A5D55">
      <w:pPr>
        <w:overflowPunct w:val="0"/>
        <w:snapToGrid w:val="0"/>
        <w:spacing w:line="58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  <w:u w:val="single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二、购买服务内容：</w:t>
      </w:r>
      <w:r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                              </w:t>
      </w:r>
    </w:p>
    <w:p w:rsidR="001A5D55" w:rsidRDefault="001A5D55" w:rsidP="001A5D55">
      <w:pPr>
        <w:overflowPunct w:val="0"/>
        <w:snapToGrid w:val="0"/>
        <w:spacing w:line="58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  <w:u w:val="single"/>
        </w:rPr>
      </w:pPr>
      <w:r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                                                </w:t>
      </w:r>
    </w:p>
    <w:p w:rsidR="001A5D55" w:rsidRDefault="001A5D55" w:rsidP="001A5D55">
      <w:pPr>
        <w:overflowPunct w:val="0"/>
        <w:snapToGrid w:val="0"/>
        <w:spacing w:line="58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  <w:u w:val="single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三、合同金额及报价明细（人民币）：</w:t>
      </w:r>
      <w:r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               </w:t>
      </w:r>
    </w:p>
    <w:p w:rsidR="001A5D55" w:rsidRDefault="001A5D55" w:rsidP="001A5D55">
      <w:pPr>
        <w:overflowPunct w:val="0"/>
        <w:snapToGrid w:val="0"/>
        <w:spacing w:line="58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  <w:u w:val="single"/>
        </w:rPr>
      </w:pPr>
      <w:r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                                                </w:t>
      </w:r>
    </w:p>
    <w:p w:rsidR="001A5D55" w:rsidRDefault="001A5D55" w:rsidP="001A5D55">
      <w:pPr>
        <w:overflowPunct w:val="0"/>
        <w:snapToGrid w:val="0"/>
        <w:spacing w:line="58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四、确定的服务提供方（乙方）：</w:t>
      </w:r>
      <w:r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                   </w:t>
      </w:r>
    </w:p>
    <w:p w:rsidR="001A5D55" w:rsidRDefault="001A5D55" w:rsidP="001A5D55">
      <w:pPr>
        <w:overflowPunct w:val="0"/>
        <w:snapToGrid w:val="0"/>
        <w:spacing w:line="58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五、联系人及联系方式：</w:t>
      </w:r>
    </w:p>
    <w:p w:rsidR="001A5D55" w:rsidRDefault="001A5D55" w:rsidP="001A5D55">
      <w:pPr>
        <w:overflowPunct w:val="0"/>
        <w:snapToGrid w:val="0"/>
        <w:spacing w:line="580" w:lineRule="exact"/>
        <w:ind w:firstLineChars="200" w:firstLine="640"/>
        <w:rPr>
          <w:rFonts w:ascii="仿宋_GB2312" w:eastAsia="仿宋_GB2312" w:hAnsi="华文宋体" w:hint="eastAsia"/>
          <w:color w:val="000000"/>
          <w:sz w:val="32"/>
          <w:szCs w:val="32"/>
        </w:rPr>
      </w:pPr>
      <w:r>
        <w:rPr>
          <w:rFonts w:ascii="仿宋_GB2312" w:eastAsia="仿宋_GB2312" w:hAnsi="华文宋体" w:hint="eastAsia"/>
          <w:color w:val="000000"/>
          <w:sz w:val="32"/>
          <w:szCs w:val="32"/>
        </w:rPr>
        <w:t>联系人：</w:t>
      </w:r>
      <w:r>
        <w:rPr>
          <w:rFonts w:ascii="仿宋_GB2312" w:eastAsia="仿宋_GB2312" w:hAnsi="华文宋体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华文宋体" w:hint="eastAsia"/>
          <w:color w:val="000000"/>
          <w:sz w:val="32"/>
          <w:szCs w:val="32"/>
        </w:rPr>
        <w:t>；联系方式：</w:t>
      </w:r>
      <w:r>
        <w:rPr>
          <w:rFonts w:ascii="仿宋_GB2312" w:eastAsia="仿宋_GB2312" w:hAnsi="华文宋体" w:hint="eastAsia"/>
          <w:color w:val="00000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华文宋体" w:hint="eastAsia"/>
          <w:color w:val="000000"/>
          <w:sz w:val="32"/>
          <w:szCs w:val="32"/>
        </w:rPr>
        <w:t>。</w:t>
      </w:r>
    </w:p>
    <w:p w:rsidR="001A5D55" w:rsidRDefault="001A5D55" w:rsidP="001A5D55">
      <w:pPr>
        <w:overflowPunct w:val="0"/>
        <w:snapToGrid w:val="0"/>
        <w:spacing w:line="58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六、其他内容：</w:t>
      </w:r>
    </w:p>
    <w:p w:rsidR="001A5D55" w:rsidRDefault="001A5D55" w:rsidP="001A5D55">
      <w:pPr>
        <w:overflowPunct w:val="0"/>
        <w:snapToGrid w:val="0"/>
        <w:spacing w:line="580" w:lineRule="exact"/>
        <w:ind w:firstLineChars="200" w:firstLine="640"/>
        <w:rPr>
          <w:rFonts w:ascii="仿宋_GB2312" w:eastAsia="仿宋_GB2312" w:hAnsi="华文宋体" w:hint="eastAsia"/>
          <w:color w:val="000000"/>
          <w:sz w:val="32"/>
          <w:szCs w:val="32"/>
        </w:rPr>
      </w:pPr>
    </w:p>
    <w:p w:rsidR="001A5D55" w:rsidRDefault="001A5D55" w:rsidP="001A5D55">
      <w:pPr>
        <w:overflowPunct w:val="0"/>
        <w:snapToGrid w:val="0"/>
        <w:spacing w:line="580" w:lineRule="exact"/>
        <w:ind w:firstLine="200"/>
        <w:rPr>
          <w:rFonts w:ascii="仿宋_GB2312" w:eastAsia="仿宋_GB2312" w:hAnsi="华文宋体" w:hint="eastAsia"/>
          <w:color w:val="000000"/>
          <w:sz w:val="32"/>
          <w:szCs w:val="32"/>
        </w:rPr>
      </w:pPr>
    </w:p>
    <w:p w:rsidR="001A5D55" w:rsidRDefault="001A5D55" w:rsidP="001A5D55">
      <w:pPr>
        <w:overflowPunct w:val="0"/>
        <w:snapToGrid w:val="0"/>
        <w:spacing w:line="580" w:lineRule="exact"/>
        <w:ind w:firstLine="200"/>
        <w:rPr>
          <w:rFonts w:ascii="仿宋_GB2312" w:eastAsia="仿宋_GB2312" w:hAnsi="华文宋体" w:hint="eastAsia"/>
          <w:color w:val="000000"/>
          <w:sz w:val="32"/>
          <w:szCs w:val="32"/>
        </w:rPr>
      </w:pPr>
    </w:p>
    <w:p w:rsidR="001A5D55" w:rsidRDefault="001A5D55" w:rsidP="001A5D55">
      <w:pPr>
        <w:overflowPunct w:val="0"/>
        <w:snapToGrid w:val="0"/>
        <w:spacing w:line="580" w:lineRule="exact"/>
        <w:ind w:firstLineChars="1900" w:firstLine="6080"/>
        <w:rPr>
          <w:rFonts w:ascii="仿宋_GB2312" w:eastAsia="仿宋_GB2312" w:hAnsi="华文宋体" w:hint="eastAsia"/>
          <w:color w:val="000000"/>
          <w:sz w:val="32"/>
          <w:szCs w:val="32"/>
        </w:rPr>
      </w:pPr>
      <w:r>
        <w:rPr>
          <w:rFonts w:ascii="仿宋_GB2312" w:eastAsia="仿宋_GB2312" w:hAnsi="华文宋体" w:hint="eastAsia"/>
          <w:color w:val="000000"/>
          <w:sz w:val="32"/>
          <w:szCs w:val="32"/>
        </w:rPr>
        <w:t>年  月  日</w:t>
      </w:r>
    </w:p>
    <w:p w:rsidR="00CA1D91" w:rsidRDefault="00CA1D91">
      <w:bookmarkStart w:id="0" w:name="_GoBack"/>
      <w:bookmarkEnd w:id="0"/>
    </w:p>
    <w:sectPr w:rsidR="00CA1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55"/>
    <w:rsid w:val="001A5D55"/>
    <w:rsid w:val="00CA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姜文谦</dc:creator>
  <cp:lastModifiedBy>姜文谦</cp:lastModifiedBy>
  <cp:revision>1</cp:revision>
  <dcterms:created xsi:type="dcterms:W3CDTF">2020-12-11T06:40:00Z</dcterms:created>
  <dcterms:modified xsi:type="dcterms:W3CDTF">2020-12-11T06:41:00Z</dcterms:modified>
</cp:coreProperties>
</file>